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3781" w14:textId="77777777" w:rsidR="007A0B2C" w:rsidRPr="00986525" w:rsidRDefault="007A0B2C" w:rsidP="00986525">
      <w:pPr>
        <w:shd w:val="clear" w:color="auto" w:fill="FFFFFF"/>
        <w:bidi/>
        <w:spacing w:before="100" w:beforeAutospacing="1" w:after="100" w:afterAutospacing="1" w:line="240" w:lineRule="auto"/>
        <w:jc w:val="both"/>
        <w:outlineLvl w:val="2"/>
        <w:rPr>
          <w:rFonts w:ascii="IRANSansWeb" w:eastAsia="Times New Roman" w:hAnsi="IRANSansWeb" w:cs="IRANSansWeb"/>
          <w:b/>
          <w:bCs/>
          <w:color w:val="333333"/>
          <w:sz w:val="32"/>
          <w:szCs w:val="32"/>
        </w:rPr>
      </w:pPr>
      <w:r w:rsidRPr="00986525">
        <w:rPr>
          <w:rFonts w:ascii="IRANSansWeb" w:eastAsia="Times New Roman" w:hAnsi="IRANSansWeb" w:cs="IRANSansWeb"/>
          <w:b/>
          <w:bCs/>
          <w:color w:val="3598DB"/>
          <w:sz w:val="28"/>
          <w:szCs w:val="28"/>
          <w:rtl/>
        </w:rPr>
        <w:t>چرا روز جهانی ایمنی بیمار، شکل گرفت؟</w:t>
      </w:r>
    </w:p>
    <w:p w14:paraId="79223E74" w14:textId="77777777" w:rsidR="007A0B2C" w:rsidRPr="00986525" w:rsidRDefault="007A0B2C" w:rsidP="00986525">
      <w:pPr>
        <w:shd w:val="clear" w:color="auto" w:fill="FFFFFF"/>
        <w:bidi/>
        <w:spacing w:after="0" w:line="480" w:lineRule="auto"/>
        <w:jc w:val="both"/>
        <w:rPr>
          <w:rFonts w:ascii="IRANSansWeb" w:eastAsia="Times New Roman" w:hAnsi="IRANSansWeb" w:cs="IRANSansWeb"/>
          <w:color w:val="333333"/>
          <w:rtl/>
        </w:rPr>
      </w:pPr>
      <w:r w:rsidRPr="00986525">
        <w:rPr>
          <w:rFonts w:ascii="IRANSansWeb" w:eastAsia="Times New Roman" w:hAnsi="IRANSansWeb" w:cs="IRANSansWeb"/>
          <w:color w:val="333333"/>
          <w:rtl/>
        </w:rPr>
        <w:t xml:space="preserve">در روند ارائه‌ی مراقبت‌های سلامت، هیچ کسی نباید آسیب ببیند. اما با این وجود، روزانه هزاران بیمار در سراسر جهان، حین دریافت خدمات سلامت، از آسیب‌های قابل اجتناب رنج می‌برند و یا در معرض این آسیب‌ها قرار می‌گیرند. به همین دلیل، هفتاد و دومین مجمع جهانی بهداشت، قطعنامه‌ی </w:t>
      </w:r>
      <w:r w:rsidRPr="00986525">
        <w:rPr>
          <w:rFonts w:ascii="IRANSansWeb" w:eastAsia="Times New Roman" w:hAnsi="IRANSansWeb" w:cs="IRANSansWeb"/>
          <w:color w:val="333333"/>
        </w:rPr>
        <w:t>WHA 72.6</w:t>
      </w:r>
      <w:r w:rsidRPr="00986525">
        <w:rPr>
          <w:rFonts w:ascii="IRANSansWeb" w:eastAsia="Times New Roman" w:hAnsi="IRANSansWeb" w:cs="IRANSansWeb"/>
          <w:color w:val="333333"/>
          <w:rtl/>
        </w:rPr>
        <w:t xml:space="preserve"> را با عنوان "اقدام جهانی در مورد </w:t>
      </w:r>
      <w:r w:rsidRPr="00986525">
        <w:rPr>
          <w:rFonts w:ascii="IRANSansWeb" w:eastAsia="Times New Roman" w:hAnsi="IRANSansWeb" w:cs="IRANSansWeb"/>
          <w:color w:val="333333"/>
          <w:rtl/>
        </w:rPr>
        <w:fldChar w:fldCharType="begin"/>
      </w:r>
      <w:r w:rsidRPr="00986525">
        <w:rPr>
          <w:rFonts w:ascii="IRANSansWeb" w:eastAsia="Times New Roman" w:hAnsi="IRANSansWeb" w:cs="IRANSansWeb"/>
          <w:color w:val="333333"/>
          <w:rtl/>
        </w:rPr>
        <w:instrText xml:space="preserve"> </w:instrText>
      </w:r>
      <w:r w:rsidRPr="00986525">
        <w:rPr>
          <w:rFonts w:ascii="IRANSansWeb" w:eastAsia="Times New Roman" w:hAnsi="IRANSansWeb" w:cs="IRANSansWeb"/>
          <w:color w:val="333333"/>
        </w:rPr>
        <w:instrText>HYPERLINK "https://salamatika.com/patient-safety" \t "_blank</w:instrText>
      </w:r>
      <w:r w:rsidRPr="00986525">
        <w:rPr>
          <w:rFonts w:ascii="IRANSansWeb" w:eastAsia="Times New Roman" w:hAnsi="IRANSansWeb" w:cs="IRANSansWeb"/>
          <w:color w:val="333333"/>
          <w:rtl/>
        </w:rPr>
        <w:instrText xml:space="preserve">" </w:instrText>
      </w:r>
      <w:r w:rsidRPr="00986525">
        <w:rPr>
          <w:rFonts w:ascii="IRANSansWeb" w:eastAsia="Times New Roman" w:hAnsi="IRANSansWeb" w:cs="IRANSansWeb"/>
          <w:color w:val="333333"/>
          <w:rtl/>
        </w:rPr>
      </w:r>
      <w:r w:rsidRPr="00986525">
        <w:rPr>
          <w:rFonts w:ascii="IRANSansWeb" w:eastAsia="Times New Roman" w:hAnsi="IRANSansWeb" w:cs="IRANSansWeb"/>
          <w:color w:val="333333"/>
          <w:rtl/>
        </w:rPr>
        <w:fldChar w:fldCharType="separate"/>
      </w:r>
      <w:r w:rsidRPr="00986525">
        <w:rPr>
          <w:rFonts w:ascii="IRANSansWeb" w:eastAsia="Times New Roman" w:hAnsi="IRANSansWeb" w:cs="IRANSansWeb"/>
          <w:color w:val="0200FF"/>
          <w:u w:val="single"/>
          <w:rtl/>
        </w:rPr>
        <w:t>ایمنی بیمار</w:t>
      </w:r>
      <w:r w:rsidRPr="00986525">
        <w:rPr>
          <w:rFonts w:ascii="IRANSansWeb" w:eastAsia="Times New Roman" w:hAnsi="IRANSansWeb" w:cs="IRANSansWeb"/>
          <w:color w:val="333333"/>
          <w:rtl/>
        </w:rPr>
        <w:fldChar w:fldCharType="end"/>
      </w:r>
      <w:r w:rsidRPr="00986525">
        <w:rPr>
          <w:rFonts w:ascii="IRANSansWeb" w:eastAsia="Times New Roman" w:hAnsi="IRANSansWeb" w:cs="IRANSansWeb"/>
          <w:color w:val="333333"/>
          <w:rtl/>
        </w:rPr>
        <w:t>" (در ماه می‌سال 2019 میلادی)، تصویب کرد.</w:t>
      </w:r>
    </w:p>
    <w:p w14:paraId="31C2EC3E" w14:textId="77777777" w:rsidR="007A0B2C" w:rsidRPr="00986525" w:rsidRDefault="007A0B2C" w:rsidP="00986525">
      <w:pPr>
        <w:shd w:val="clear" w:color="auto" w:fill="FFFFFF"/>
        <w:bidi/>
        <w:spacing w:after="0" w:line="480" w:lineRule="auto"/>
        <w:jc w:val="both"/>
        <w:rPr>
          <w:rFonts w:ascii="IRANSansWeb" w:eastAsia="Times New Roman" w:hAnsi="IRANSansWeb" w:cs="IRANSansWeb"/>
          <w:color w:val="333333"/>
          <w:rtl/>
        </w:rPr>
      </w:pPr>
      <w:r w:rsidRPr="00986525">
        <w:rPr>
          <w:rFonts w:ascii="IRANSansWeb" w:eastAsia="Times New Roman" w:hAnsi="IRANSansWeb" w:cs="IRANSansWeb"/>
          <w:color w:val="333333"/>
          <w:rtl/>
        </w:rPr>
        <w:t xml:space="preserve">با به‌رسمیت شناختن "ایمنی بیمار" به‌عنوان یک اولویت جهانی سلامت، تمام 194 کشور عضو </w:t>
      </w:r>
      <w:r w:rsidRPr="00986525">
        <w:rPr>
          <w:rFonts w:ascii="IRANSansWeb" w:eastAsia="Times New Roman" w:hAnsi="IRANSansWeb" w:cs="IRANSansWeb"/>
          <w:color w:val="333333"/>
        </w:rPr>
        <w:t>WHO</w:t>
      </w:r>
      <w:r w:rsidRPr="00986525">
        <w:rPr>
          <w:rFonts w:ascii="IRANSansWeb" w:eastAsia="Times New Roman" w:hAnsi="IRANSansWeb" w:cs="IRANSansWeb"/>
          <w:color w:val="333333"/>
          <w:rtl/>
        </w:rPr>
        <w:t>، تعیین تاریخی به‌عنوان روز جهانی ایمنی بیمار را تأیید کردند و 17 سپتامبر را به نام روز جهانی ایمنی بیمار، نام‌گذاری نمودند. روز جهانی ایمنی بیمار، خواستار همبستگی جهانی و اقدام هماهنگ همه‌ی کشورها و شرکای بین المللی برای بهبود ایمنی بیمار است. بعلاوه به بهانه‌ی این روز، بیماران، خانواده‌ها، مراقبان سلامت، جوامع، کارکنان سلامت، رهبران مراقبت‌های سلامت و سیاست‌گذاران، گرد هم می‌آیند تا تعهد خود را در مورد ایمنی بیمار، نشان دهند.</w:t>
      </w:r>
    </w:p>
    <w:p w14:paraId="1DEDC2FE" w14:textId="77777777" w:rsidR="007A0B2C" w:rsidRPr="00377CF6" w:rsidRDefault="007A0B2C" w:rsidP="00986525">
      <w:pPr>
        <w:shd w:val="clear" w:color="auto" w:fill="FFFFFF"/>
        <w:bidi/>
        <w:spacing w:before="100" w:beforeAutospacing="1" w:after="100" w:afterAutospacing="1" w:line="240" w:lineRule="auto"/>
        <w:jc w:val="both"/>
        <w:outlineLvl w:val="2"/>
        <w:rPr>
          <w:rFonts w:ascii="IRANSansWeb" w:eastAsia="Times New Roman" w:hAnsi="IRANSansWeb" w:cs="IRANSansWeb"/>
          <w:b/>
          <w:bCs/>
          <w:color w:val="333333"/>
          <w:sz w:val="32"/>
          <w:szCs w:val="32"/>
          <w:rtl/>
        </w:rPr>
      </w:pPr>
      <w:r w:rsidRPr="00377CF6">
        <w:rPr>
          <w:rFonts w:ascii="IRANSansWeb" w:eastAsia="Times New Roman" w:hAnsi="IRANSansWeb" w:cs="IRANSansWeb"/>
          <w:b/>
          <w:bCs/>
          <w:color w:val="00B0F0"/>
          <w:sz w:val="24"/>
          <w:szCs w:val="24"/>
          <w:rtl/>
        </w:rPr>
        <w:t>روز جهانی ایمنی بیمار 2019</w:t>
      </w:r>
    </w:p>
    <w:p w14:paraId="455E5427" w14:textId="77777777" w:rsidR="007A0B2C" w:rsidRPr="00986525" w:rsidRDefault="007A0B2C" w:rsidP="00986525">
      <w:pPr>
        <w:shd w:val="clear" w:color="auto" w:fill="FFFFFF"/>
        <w:bidi/>
        <w:spacing w:after="0" w:line="480" w:lineRule="auto"/>
        <w:jc w:val="both"/>
        <w:rPr>
          <w:rFonts w:ascii="IRANSansWeb" w:eastAsia="Times New Roman" w:hAnsi="IRANSansWeb" w:cs="IRANSansWeb"/>
          <w:color w:val="333333"/>
          <w:rtl/>
        </w:rPr>
      </w:pPr>
      <w:r w:rsidRPr="00986525">
        <w:rPr>
          <w:rFonts w:ascii="IRANSansWeb" w:eastAsia="Times New Roman" w:hAnsi="IRANSansWeb" w:cs="IRANSansWeb"/>
          <w:color w:val="333333"/>
          <w:rtl/>
        </w:rPr>
        <w:t>موضوع اولین روز جهانی ایمنی بیمار در سال 2019، با هدف ایجاد یادبود این روز و برجسته کردن اهمیت اولویت‌بندی و رسیدگی به ایمنی بیمار در سطح جهانی، توسط همه ذینفعان بود. از سال 2020 و در سال‌های آینده، هر ساله یک موضوع جدید، جهت ارتقا آگاهی و ترویج تغییرات مثبت در زمینه‌های اولویت ایمنی بیمار، انتخاب می‌شود.</w:t>
      </w:r>
    </w:p>
    <w:p w14:paraId="4ECF39C1" w14:textId="77777777" w:rsidR="007A0B2C" w:rsidRPr="00986525" w:rsidRDefault="007A0B2C" w:rsidP="00986525">
      <w:pPr>
        <w:shd w:val="clear" w:color="auto" w:fill="FFFFFF"/>
        <w:bidi/>
        <w:spacing w:after="0" w:line="480" w:lineRule="auto"/>
        <w:jc w:val="both"/>
        <w:rPr>
          <w:rFonts w:ascii="IRANSansWeb" w:eastAsia="Times New Roman" w:hAnsi="IRANSansWeb" w:cs="IRANSansWeb"/>
          <w:color w:val="333333"/>
          <w:rtl/>
        </w:rPr>
      </w:pPr>
    </w:p>
    <w:p w14:paraId="7EE775EE" w14:textId="77777777" w:rsidR="003B3BBC" w:rsidRPr="00986525" w:rsidRDefault="007A0B2C" w:rsidP="00986525">
      <w:pPr>
        <w:bidi/>
        <w:jc w:val="both"/>
        <w:rPr>
          <w:rFonts w:ascii="IRANSansWeb" w:hAnsi="IRANSansWeb" w:cs="IRANSansWeb"/>
        </w:rPr>
      </w:pPr>
      <w:r w:rsidRPr="00986525">
        <w:rPr>
          <w:rFonts w:ascii="IRANSansWeb" w:hAnsi="IRANSansWeb" w:cs="IRANSansWeb"/>
          <w:noProof/>
        </w:rPr>
        <w:lastRenderedPageBreak/>
        <w:drawing>
          <wp:inline distT="0" distB="0" distL="0" distR="0" wp14:anchorId="0541AFBD" wp14:editId="43FF868E">
            <wp:extent cx="4029075" cy="3095625"/>
            <wp:effectExtent l="0" t="0" r="9525" b="9525"/>
            <wp:docPr id="1" name="Picture 1" descr="​​speak-up-for-health-worker-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ak-up-for-health-worker-safe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3095625"/>
                    </a:xfrm>
                    <a:prstGeom prst="rect">
                      <a:avLst/>
                    </a:prstGeom>
                    <a:noFill/>
                    <a:ln>
                      <a:noFill/>
                    </a:ln>
                  </pic:spPr>
                </pic:pic>
              </a:graphicData>
            </a:graphic>
          </wp:inline>
        </w:drawing>
      </w:r>
    </w:p>
    <w:p w14:paraId="10A41CFB" w14:textId="77777777" w:rsidR="007A0B2C" w:rsidRPr="00377CF6" w:rsidRDefault="007A0B2C" w:rsidP="00986525">
      <w:pPr>
        <w:shd w:val="clear" w:color="auto" w:fill="FFFFFF"/>
        <w:bidi/>
        <w:spacing w:before="100" w:beforeAutospacing="1" w:after="100" w:afterAutospacing="1" w:line="240" w:lineRule="auto"/>
        <w:jc w:val="both"/>
        <w:outlineLvl w:val="2"/>
        <w:rPr>
          <w:rFonts w:ascii="IRANSansWeb" w:eastAsia="Times New Roman" w:hAnsi="IRANSansWeb" w:cs="IRANSansWeb"/>
          <w:b/>
          <w:bCs/>
          <w:color w:val="333333"/>
          <w:sz w:val="32"/>
          <w:szCs w:val="32"/>
        </w:rPr>
      </w:pPr>
      <w:r w:rsidRPr="00377CF6">
        <w:rPr>
          <w:rFonts w:ascii="IRANSansWeb" w:eastAsia="Times New Roman" w:hAnsi="IRANSansWeb" w:cs="IRANSansWeb"/>
          <w:b/>
          <w:bCs/>
          <w:color w:val="00B0F0"/>
          <w:sz w:val="28"/>
          <w:szCs w:val="28"/>
          <w:rtl/>
        </w:rPr>
        <w:t>روز جهانی ایمنی بیمار 2020</w:t>
      </w:r>
    </w:p>
    <w:p w14:paraId="02F883DB" w14:textId="77777777" w:rsidR="007A0B2C" w:rsidRPr="00986525" w:rsidRDefault="007A0B2C" w:rsidP="00986525">
      <w:pPr>
        <w:shd w:val="clear" w:color="auto" w:fill="FFFFFF"/>
        <w:bidi/>
        <w:spacing w:after="0" w:line="480" w:lineRule="auto"/>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بیماری همه گیر کرونا، از چالش‌ها و خطرات بزرگی که کارکنان سلامت در سراسر جهان با آن روبرو هستند، پرده‌برداری کرده‌است (مثل عفونت‌های مرتبط با مراقبت‌های سلامت، خشونت، اختلالات روانی و عاطفی، بیماری و حتی مرگ).</w:t>
      </w:r>
    </w:p>
    <w:p w14:paraId="12E724A7" w14:textId="77777777" w:rsidR="007A0B2C" w:rsidRPr="00986525" w:rsidRDefault="007A0B2C" w:rsidP="00986525">
      <w:pPr>
        <w:shd w:val="clear" w:color="auto" w:fill="FFFFFF"/>
        <w:bidi/>
        <w:spacing w:after="0" w:line="480" w:lineRule="auto"/>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علاوه بر این، کار کردن در محیط‌های پراسترس باعث می‌شود که کارکنان سلامت، بیشتر در معرض خطاهایی قرار بگیرند که می‌تواند منجر به آسیب بیمار شود. در نتیجه، روز جهانی ایمنی بیمار در سال 2020، با تاکید بر این موضوع، نام‌گذاری شده‌است.</w:t>
      </w:r>
    </w:p>
    <w:p w14:paraId="4875E812" w14:textId="77777777" w:rsidR="007A0B2C" w:rsidRPr="00986525" w:rsidRDefault="003F7AA3" w:rsidP="00986525">
      <w:pPr>
        <w:pStyle w:val="NormalWeb"/>
        <w:shd w:val="clear" w:color="auto" w:fill="FFFFFF"/>
        <w:bidi/>
        <w:spacing w:before="0" w:beforeAutospacing="0" w:after="0" w:afterAutospacing="0" w:line="480" w:lineRule="auto"/>
        <w:jc w:val="both"/>
        <w:rPr>
          <w:rFonts w:ascii="IRANSansWeb" w:hAnsi="IRANSansWeb" w:cs="IRANSansWeb"/>
          <w:color w:val="333333"/>
        </w:rPr>
      </w:pPr>
      <w:r w:rsidRPr="00986525">
        <w:rPr>
          <w:rFonts w:ascii="IRANSansWeb" w:hAnsi="IRANSansWeb" w:cs="IRANSansWeb"/>
          <w:color w:val="333333"/>
          <w:rtl/>
        </w:rPr>
        <w:t>م</w:t>
      </w:r>
      <w:r w:rsidR="007A0B2C" w:rsidRPr="00986525">
        <w:rPr>
          <w:rFonts w:ascii="IRANSansWeb" w:hAnsi="IRANSansWeb" w:cs="IRANSansWeb"/>
          <w:color w:val="333333"/>
          <w:rtl/>
        </w:rPr>
        <w:t>وضوع روزجهانی ایمنی بیمار در سال 2020:</w:t>
      </w:r>
    </w:p>
    <w:p w14:paraId="6E54DD5E" w14:textId="77777777" w:rsidR="007A0B2C" w:rsidRPr="00986525" w:rsidRDefault="007A0B2C" w:rsidP="00986525">
      <w:pPr>
        <w:pStyle w:val="NormalWeb"/>
        <w:shd w:val="clear" w:color="auto" w:fill="DDECFF"/>
        <w:bidi/>
        <w:spacing w:before="0" w:beforeAutospacing="0" w:after="0" w:afterAutospacing="0" w:line="480" w:lineRule="auto"/>
        <w:jc w:val="both"/>
        <w:rPr>
          <w:rFonts w:ascii="IRANSansWeb" w:hAnsi="IRANSansWeb" w:cs="IRANSansWeb"/>
          <w:color w:val="172F40"/>
          <w:rtl/>
        </w:rPr>
      </w:pPr>
      <w:r w:rsidRPr="00986525">
        <w:rPr>
          <w:rFonts w:ascii="IRANSansWeb" w:hAnsi="IRANSansWeb" w:cs="IRANSansWeb"/>
          <w:color w:val="172F40"/>
          <w:rtl/>
        </w:rPr>
        <w:t>ایمنی کارکنان سلامت: لازمه‌ی ایمنی بیمار</w:t>
      </w:r>
    </w:p>
    <w:p w14:paraId="25E8E36B" w14:textId="77777777" w:rsidR="00377CF6" w:rsidRDefault="00377CF6" w:rsidP="00986525">
      <w:pPr>
        <w:pStyle w:val="NormalWeb"/>
        <w:shd w:val="clear" w:color="auto" w:fill="FFFFFF"/>
        <w:bidi/>
        <w:spacing w:before="0" w:beforeAutospacing="0" w:after="0" w:afterAutospacing="0" w:line="480" w:lineRule="auto"/>
        <w:jc w:val="both"/>
        <w:rPr>
          <w:rFonts w:ascii="IRANSansWeb" w:hAnsi="IRANSansWeb" w:cs="IRANSansWeb"/>
          <w:color w:val="333333"/>
        </w:rPr>
      </w:pPr>
    </w:p>
    <w:p w14:paraId="48BD4F64" w14:textId="33A3971C" w:rsidR="007A0B2C" w:rsidRPr="00986525" w:rsidRDefault="007A0B2C" w:rsidP="00377CF6">
      <w:pPr>
        <w:pStyle w:val="NormalWeb"/>
        <w:shd w:val="clear" w:color="auto" w:fill="FFFFFF"/>
        <w:bidi/>
        <w:spacing w:before="0" w:beforeAutospacing="0" w:after="0" w:afterAutospacing="0" w:line="480" w:lineRule="auto"/>
        <w:jc w:val="both"/>
        <w:rPr>
          <w:rFonts w:ascii="IRANSansWeb" w:hAnsi="IRANSansWeb" w:cs="IRANSansWeb"/>
          <w:color w:val="333333"/>
          <w:rtl/>
        </w:rPr>
      </w:pPr>
      <w:r w:rsidRPr="00986525">
        <w:rPr>
          <w:rFonts w:ascii="IRANSansWeb" w:hAnsi="IRANSansWeb" w:cs="IRANSansWeb"/>
          <w:color w:val="333333"/>
          <w:rtl/>
        </w:rPr>
        <w:lastRenderedPageBreak/>
        <w:t>شعار روزجهانی ایمنی بیمار در سال 2020:</w:t>
      </w:r>
    </w:p>
    <w:p w14:paraId="219B8D11" w14:textId="77777777" w:rsidR="007A0B2C" w:rsidRPr="00986525" w:rsidRDefault="007A0B2C" w:rsidP="00986525">
      <w:pPr>
        <w:pStyle w:val="NormalWeb"/>
        <w:shd w:val="clear" w:color="auto" w:fill="DDECFF"/>
        <w:bidi/>
        <w:spacing w:before="0" w:beforeAutospacing="0" w:after="0" w:afterAutospacing="0" w:line="480" w:lineRule="auto"/>
        <w:jc w:val="both"/>
        <w:rPr>
          <w:rFonts w:ascii="IRANSansWeb" w:hAnsi="IRANSansWeb" w:cs="IRANSansWeb"/>
          <w:color w:val="172F40"/>
          <w:rtl/>
        </w:rPr>
      </w:pPr>
      <w:r w:rsidRPr="00986525">
        <w:rPr>
          <w:rFonts w:ascii="IRANSansWeb" w:hAnsi="IRANSansWeb" w:cs="IRANSansWeb"/>
          <w:color w:val="172F40"/>
          <w:rtl/>
        </w:rPr>
        <w:t>کارکنان سلامت ایمن، بیماران ایمن</w:t>
      </w:r>
    </w:p>
    <w:p w14:paraId="677F8191" w14:textId="77777777" w:rsidR="003F7AA3" w:rsidRPr="00986525" w:rsidRDefault="003F7AA3" w:rsidP="00986525">
      <w:pPr>
        <w:shd w:val="clear" w:color="auto" w:fill="FFFFFF"/>
        <w:bidi/>
        <w:spacing w:before="100" w:beforeAutospacing="1" w:after="100" w:afterAutospacing="1" w:line="240" w:lineRule="auto"/>
        <w:jc w:val="both"/>
        <w:outlineLvl w:val="2"/>
        <w:rPr>
          <w:rFonts w:ascii="IRANSansWeb" w:eastAsia="Times New Roman" w:hAnsi="IRANSansWeb" w:cs="IRANSansWeb"/>
          <w:color w:val="333333"/>
          <w:sz w:val="27"/>
          <w:szCs w:val="27"/>
        </w:rPr>
      </w:pPr>
      <w:r w:rsidRPr="00986525">
        <w:rPr>
          <w:rFonts w:ascii="IRANSansWeb" w:eastAsia="Times New Roman" w:hAnsi="IRANSansWeb" w:cs="IRANSansWeb"/>
          <w:color w:val="00B0F0"/>
          <w:rtl/>
        </w:rPr>
        <w:t>کارکنان سلامت چه کسانی هستند؟</w:t>
      </w:r>
    </w:p>
    <w:p w14:paraId="219A80F4" w14:textId="77777777" w:rsidR="003F7AA3" w:rsidRPr="00986525" w:rsidRDefault="003F7AA3" w:rsidP="00986525">
      <w:pPr>
        <w:shd w:val="clear" w:color="auto" w:fill="FFFFFF"/>
        <w:bidi/>
        <w:spacing w:after="150" w:line="480" w:lineRule="auto"/>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تمامی افرادی که به نوعی درگیر اقداماتی می‌باشند که هدف اصلی آنها، "ارتقا سلامتی" است.</w:t>
      </w:r>
    </w:p>
    <w:p w14:paraId="3F51CBFC" w14:textId="77777777" w:rsidR="003F7AA3" w:rsidRPr="00986525" w:rsidRDefault="003F7AA3" w:rsidP="00986525">
      <w:pPr>
        <w:pStyle w:val="Heading3"/>
        <w:shd w:val="clear" w:color="auto" w:fill="FFFFFF"/>
        <w:bidi/>
        <w:jc w:val="both"/>
        <w:rPr>
          <w:rFonts w:ascii="IRANSansWeb" w:eastAsia="Times New Roman" w:hAnsi="IRANSansWeb" w:cs="IRANSansWeb"/>
          <w:color w:val="333333"/>
          <w:sz w:val="27"/>
          <w:szCs w:val="27"/>
        </w:rPr>
      </w:pPr>
      <w:r w:rsidRPr="00986525">
        <w:rPr>
          <w:rFonts w:ascii="IRANSansWeb" w:eastAsia="Times New Roman" w:hAnsi="IRANSansWeb" w:cs="IRANSansWeb"/>
          <w:color w:val="00B0F0"/>
          <w:sz w:val="22"/>
          <w:szCs w:val="22"/>
          <w:rtl/>
        </w:rPr>
        <w:t>سال 2020 میلادی: سال بین‌المللی پرستار و ماما</w:t>
      </w:r>
    </w:p>
    <w:p w14:paraId="400B56FE" w14:textId="77777777" w:rsidR="003F7AA3" w:rsidRPr="00986525" w:rsidRDefault="003F7AA3" w:rsidP="00986525">
      <w:pPr>
        <w:shd w:val="clear" w:color="auto" w:fill="FFFFFF"/>
        <w:bidi/>
        <w:spacing w:after="0" w:line="480" w:lineRule="auto"/>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سال 2020، به عنوان سال بین‌المللی پرستار و ماما نام‌گذاری شده‌است و بنابراین پیشنهاد می‌شود که شما نیز سعی کنید تا در "کمپین روز جهانی ایمنی بیمار"، موقعیت‌هایی را برای برجسته‌سازی نقش حیاتی پرستاران و ماماها فراهم کنید.</w:t>
      </w:r>
    </w:p>
    <w:p w14:paraId="0E151CF4" w14:textId="77777777" w:rsidR="007A0B2C" w:rsidRPr="00986525" w:rsidRDefault="00966B59" w:rsidP="00986525">
      <w:pPr>
        <w:shd w:val="clear" w:color="auto" w:fill="FFFFFF"/>
        <w:bidi/>
        <w:spacing w:after="0" w:line="480" w:lineRule="auto"/>
        <w:jc w:val="both"/>
        <w:rPr>
          <w:rFonts w:ascii="IRANSansWeb" w:eastAsia="Times New Roman" w:hAnsi="IRANSansWeb" w:cs="IRANSansWeb"/>
          <w:color w:val="333333"/>
          <w:sz w:val="24"/>
          <w:szCs w:val="24"/>
          <w:rtl/>
        </w:rPr>
      </w:pPr>
      <w:r w:rsidRPr="00986525">
        <w:rPr>
          <w:rFonts w:ascii="IRANSansWeb" w:hAnsi="IRANSansWeb" w:cs="IRANSansWeb"/>
          <w:noProof/>
        </w:rPr>
        <w:drawing>
          <wp:inline distT="0" distB="0" distL="0" distR="0" wp14:anchorId="3CD9C576" wp14:editId="09790B79">
            <wp:extent cx="4608195" cy="2505075"/>
            <wp:effectExtent l="0" t="0" r="1905" b="9525"/>
            <wp:docPr id="2" name="Picture 2" descr="Year-of-the-Nurse-and-the-Midw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r-of-the-Nurse-and-the-Midwif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5288" cy="2514367"/>
                    </a:xfrm>
                    <a:prstGeom prst="rect">
                      <a:avLst/>
                    </a:prstGeom>
                    <a:noFill/>
                    <a:ln>
                      <a:noFill/>
                    </a:ln>
                  </pic:spPr>
                </pic:pic>
              </a:graphicData>
            </a:graphic>
          </wp:inline>
        </w:drawing>
      </w:r>
    </w:p>
    <w:p w14:paraId="5B04657A" w14:textId="77777777" w:rsidR="003B3BBC" w:rsidRPr="00986525" w:rsidRDefault="00966B59" w:rsidP="00986525">
      <w:pPr>
        <w:bidi/>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لطفاً در ادامه به برخی از ایده‌ها و نکات در مورد چگونگی برنامه‌ریزی کمپین خود در روز ایمنی بیمار، توجه نمایید و دقت داشته باشید که اینها فقط یکسری پیشنهاد است و سازمان جهانی بهداشت از شما می‌خواهد که ایده‌های نوآورانه خود را به مناسبت روز جهانی ایمنی بیمار پرورش دهید</w:t>
      </w:r>
      <w:r w:rsidRPr="00986525">
        <w:rPr>
          <w:rFonts w:ascii="IRANSansWeb" w:eastAsia="Times New Roman" w:hAnsi="IRANSansWeb" w:cs="IRANSansWeb"/>
          <w:color w:val="333333"/>
          <w:sz w:val="24"/>
          <w:szCs w:val="24"/>
        </w:rPr>
        <w:t>.</w:t>
      </w:r>
    </w:p>
    <w:p w14:paraId="52B5D2EF" w14:textId="77777777" w:rsidR="00966B59" w:rsidRPr="00986525" w:rsidRDefault="00966B59" w:rsidP="00986525">
      <w:pPr>
        <w:bidi/>
        <w:jc w:val="both"/>
        <w:rPr>
          <w:rFonts w:ascii="IRANSansWeb" w:hAnsi="IRANSansWeb" w:cs="IRANSansWeb"/>
          <w:noProof/>
          <w:rtl/>
        </w:rPr>
      </w:pPr>
    </w:p>
    <w:p w14:paraId="2469FDF5" w14:textId="77777777" w:rsidR="00966B59" w:rsidRPr="00986525" w:rsidRDefault="00966B59" w:rsidP="00986525">
      <w:pPr>
        <w:bidi/>
        <w:jc w:val="both"/>
        <w:rPr>
          <w:rFonts w:ascii="IRANSansWeb" w:eastAsia="Times New Roman" w:hAnsi="IRANSansWeb" w:cs="IRANSansWeb"/>
          <w:color w:val="333333"/>
          <w:sz w:val="24"/>
          <w:szCs w:val="24"/>
        </w:rPr>
      </w:pPr>
      <w:r w:rsidRPr="00986525">
        <w:rPr>
          <w:rFonts w:ascii="IRANSansWeb" w:hAnsi="IRANSansWeb" w:cs="IRANSansWeb"/>
          <w:noProof/>
        </w:rPr>
        <w:lastRenderedPageBreak/>
        <w:drawing>
          <wp:inline distT="0" distB="0" distL="0" distR="0" wp14:anchorId="03B9DF00" wp14:editId="0CACC5C4">
            <wp:extent cx="3848100" cy="2732527"/>
            <wp:effectExtent l="0" t="0" r="0" b="0"/>
            <wp:docPr id="3" name="Picture 3" descr="patient-safety-day-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ient-safety-day-campaig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8908" cy="2740202"/>
                    </a:xfrm>
                    <a:prstGeom prst="rect">
                      <a:avLst/>
                    </a:prstGeom>
                    <a:noFill/>
                    <a:ln>
                      <a:noFill/>
                    </a:ln>
                  </pic:spPr>
                </pic:pic>
              </a:graphicData>
            </a:graphic>
          </wp:inline>
        </w:drawing>
      </w:r>
    </w:p>
    <w:p w14:paraId="11405F65" w14:textId="77777777" w:rsidR="00966B59" w:rsidRPr="00986525" w:rsidRDefault="00966B59" w:rsidP="00986525">
      <w:pPr>
        <w:shd w:val="clear" w:color="auto" w:fill="FFFFFF"/>
        <w:bidi/>
        <w:spacing w:before="100" w:beforeAutospacing="1" w:after="100" w:afterAutospacing="1" w:line="240" w:lineRule="auto"/>
        <w:jc w:val="both"/>
        <w:outlineLvl w:val="2"/>
        <w:rPr>
          <w:rFonts w:ascii="IRANSansWeb" w:eastAsia="Times New Roman" w:hAnsi="IRANSansWeb" w:cs="IRANSansWeb"/>
          <w:color w:val="333333"/>
          <w:sz w:val="27"/>
          <w:szCs w:val="27"/>
        </w:rPr>
      </w:pPr>
      <w:r w:rsidRPr="00986525">
        <w:rPr>
          <w:rFonts w:ascii="IRANSansWeb" w:eastAsia="Times New Roman" w:hAnsi="IRANSansWeb" w:cs="IRANSansWeb"/>
          <w:color w:val="00B0F0"/>
          <w:rtl/>
        </w:rPr>
        <w:t>نکاتی برای یک کمپین موفق در سالروز جهانی ایمنی بیمار</w:t>
      </w:r>
    </w:p>
    <w:p w14:paraId="6D9872CA" w14:textId="77777777" w:rsidR="00966B59" w:rsidRPr="00986525" w:rsidRDefault="00966B59" w:rsidP="00986525">
      <w:pPr>
        <w:numPr>
          <w:ilvl w:val="0"/>
          <w:numId w:val="1"/>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 xml:space="preserve">اصول کمپین جهانی </w:t>
      </w:r>
      <w:r w:rsidRPr="00986525">
        <w:rPr>
          <w:rFonts w:ascii="IRANSansWeb" w:eastAsia="Times New Roman" w:hAnsi="IRANSansWeb" w:cs="IRANSansWeb"/>
          <w:color w:val="333333"/>
          <w:sz w:val="24"/>
          <w:szCs w:val="24"/>
        </w:rPr>
        <w:t>WHO</w:t>
      </w:r>
      <w:r w:rsidRPr="00986525">
        <w:rPr>
          <w:rFonts w:ascii="IRANSansWeb" w:eastAsia="Times New Roman" w:hAnsi="IRANSansWeb" w:cs="IRANSansWeb"/>
          <w:color w:val="333333"/>
          <w:sz w:val="24"/>
          <w:szCs w:val="24"/>
          <w:rtl/>
        </w:rPr>
        <w:t xml:space="preserve"> را با شرایط ملی و محلی خود سازگار کنید.</w:t>
      </w:r>
    </w:p>
    <w:p w14:paraId="0C78AC11" w14:textId="77777777" w:rsidR="00966B59" w:rsidRPr="00986525" w:rsidRDefault="00966B59" w:rsidP="00986525">
      <w:pPr>
        <w:numPr>
          <w:ilvl w:val="0"/>
          <w:numId w:val="1"/>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شرکا و ذینفعان خود (مثل سازمان‌های مرتبط با بیمار، انجمن‌های حرفه‌ای و موسسات دانشگاهی و آموزشی) را درگیر کنید و با آنها مشارکت ایجاد نمایید.</w:t>
      </w:r>
    </w:p>
    <w:p w14:paraId="0C6DC53F" w14:textId="77777777" w:rsidR="00966B59" w:rsidRPr="00986525" w:rsidRDefault="00966B59" w:rsidP="00986525">
      <w:pPr>
        <w:numPr>
          <w:ilvl w:val="0"/>
          <w:numId w:val="1"/>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شبکه‌ی تأثیرگذاران خود (مانند شخصیت‌های کلیدی، نمایندگان بیماران، متخصصان، افراد مشهور، مبتکران، کارآفرینان و تأثیرگذاران شبکه‌های اجتماعی) را شناسایی کنید تا بتوانید پیام‌های کمپین را با قدرت بیشتری پخش نمایید.</w:t>
      </w:r>
    </w:p>
    <w:p w14:paraId="6A34B6C9" w14:textId="77777777" w:rsidR="00966B59" w:rsidRPr="00986525" w:rsidRDefault="00966B59" w:rsidP="00986525">
      <w:pPr>
        <w:numPr>
          <w:ilvl w:val="0"/>
          <w:numId w:val="1"/>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به‌طور فراگیر، افراد مختلف را در کمپین خود، دخیل کنید: از جمله بیماران، جامعه و کارکنان سلامت از همه گروه‌ها و تمام سطوح مراقبتی (مثل مدیران، سیاست‌گذاران، پزشکان، داروسازان، پرستاران، ماماها، تکنسین‌های آزمایشگاه، کارمندان بهداشتی، باربرها، نظافتچیان و غیره).</w:t>
      </w:r>
    </w:p>
    <w:p w14:paraId="03552001" w14:textId="77777777" w:rsidR="00966B59" w:rsidRPr="00986525" w:rsidRDefault="00966B59" w:rsidP="00986525">
      <w:pPr>
        <w:numPr>
          <w:ilvl w:val="0"/>
          <w:numId w:val="1"/>
        </w:numPr>
        <w:shd w:val="clear" w:color="auto" w:fill="FFFFFF"/>
        <w:bidi/>
        <w:spacing w:after="0" w:line="240" w:lineRule="auto"/>
        <w:ind w:left="450"/>
        <w:jc w:val="both"/>
        <w:rPr>
          <w:rFonts w:ascii="IRANSansWeb" w:eastAsia="Times New Roman" w:hAnsi="IRANSansWeb" w:cs="IRANSansWeb"/>
          <w:color w:val="333333"/>
          <w:sz w:val="24"/>
          <w:szCs w:val="24"/>
        </w:rPr>
      </w:pPr>
      <w:r w:rsidRPr="00986525">
        <w:rPr>
          <w:rFonts w:ascii="IRANSansWeb" w:eastAsia="Times New Roman" w:hAnsi="IRANSansWeb" w:cs="IRANSansWeb"/>
          <w:color w:val="333333"/>
          <w:sz w:val="24"/>
          <w:szCs w:val="24"/>
          <w:rtl/>
        </w:rPr>
        <w:t>آگاهی و فرهنگ ایمنی بیمار را ایجاد کنید؛ چرا که فرهنگ ایمنی، به بیماران، کارکنان بهداشتی و رهبران، امکان برقراری ارتباط آزادانه و یادگیری از اشتباهات به جای سرزنش کردن را می‌دهد.</w:t>
      </w:r>
    </w:p>
    <w:p w14:paraId="73B977D0" w14:textId="77777777" w:rsidR="00966B59" w:rsidRPr="00986525" w:rsidRDefault="00966B59" w:rsidP="00986525">
      <w:pPr>
        <w:shd w:val="clear" w:color="auto" w:fill="FFFFFF"/>
        <w:bidi/>
        <w:spacing w:after="0" w:line="240" w:lineRule="auto"/>
        <w:jc w:val="both"/>
        <w:rPr>
          <w:rFonts w:ascii="IRANSansWeb" w:eastAsia="Times New Roman" w:hAnsi="IRANSansWeb" w:cs="IRANSansWeb"/>
          <w:color w:val="333333"/>
          <w:sz w:val="24"/>
          <w:szCs w:val="24"/>
          <w:rtl/>
        </w:rPr>
      </w:pPr>
    </w:p>
    <w:p w14:paraId="2D366246" w14:textId="77777777" w:rsidR="00966B59" w:rsidRPr="00986525" w:rsidRDefault="00966B59" w:rsidP="00986525">
      <w:pPr>
        <w:shd w:val="clear" w:color="auto" w:fill="FFFFFF"/>
        <w:bidi/>
        <w:spacing w:after="0" w:line="240" w:lineRule="auto"/>
        <w:jc w:val="both"/>
        <w:rPr>
          <w:rFonts w:ascii="IRANSansWeb" w:eastAsia="Times New Roman" w:hAnsi="IRANSansWeb" w:cs="IRANSansWeb"/>
          <w:color w:val="333333"/>
          <w:sz w:val="24"/>
          <w:szCs w:val="24"/>
        </w:rPr>
      </w:pPr>
      <w:r w:rsidRPr="00986525">
        <w:rPr>
          <w:rFonts w:ascii="IRANSansWeb" w:hAnsi="IRANSansWeb" w:cs="IRANSansWeb"/>
          <w:noProof/>
        </w:rPr>
        <w:drawing>
          <wp:inline distT="0" distB="0" distL="0" distR="0" wp14:anchorId="5B2B9D9C" wp14:editId="334A465C">
            <wp:extent cx="2941422" cy="1762125"/>
            <wp:effectExtent l="0" t="0" r="0" b="0"/>
            <wp:docPr id="4" name="Picture 4" descr="campaign-poster-eng-su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aign-poster-eng-subj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3138" cy="1769144"/>
                    </a:xfrm>
                    <a:prstGeom prst="rect">
                      <a:avLst/>
                    </a:prstGeom>
                    <a:noFill/>
                    <a:ln>
                      <a:noFill/>
                    </a:ln>
                  </pic:spPr>
                </pic:pic>
              </a:graphicData>
            </a:graphic>
          </wp:inline>
        </w:drawing>
      </w:r>
    </w:p>
    <w:p w14:paraId="1A64DDA4" w14:textId="77777777" w:rsidR="00966B59" w:rsidRPr="00986525" w:rsidRDefault="00966B59" w:rsidP="00986525">
      <w:pPr>
        <w:shd w:val="clear" w:color="auto" w:fill="FFFFFF"/>
        <w:bidi/>
        <w:spacing w:before="100" w:beforeAutospacing="1" w:after="100" w:afterAutospacing="1" w:line="240" w:lineRule="auto"/>
        <w:jc w:val="both"/>
        <w:outlineLvl w:val="2"/>
        <w:rPr>
          <w:rFonts w:ascii="IRANSansWeb" w:eastAsia="Times New Roman" w:hAnsi="IRANSansWeb" w:cs="IRANSansWeb"/>
          <w:color w:val="333333"/>
          <w:sz w:val="27"/>
          <w:szCs w:val="27"/>
        </w:rPr>
      </w:pPr>
      <w:r w:rsidRPr="00986525">
        <w:rPr>
          <w:rFonts w:ascii="IRANSansWeb" w:eastAsia="Times New Roman" w:hAnsi="IRANSansWeb" w:cs="IRANSansWeb"/>
          <w:color w:val="CC00CC"/>
          <w:shd w:val="clear" w:color="auto" w:fill="ECCAFA"/>
          <w:rtl/>
        </w:rPr>
        <w:lastRenderedPageBreak/>
        <w:t>ایده‌هایی برای برگزاری بهتر کمپین  </w:t>
      </w:r>
    </w:p>
    <w:p w14:paraId="2A9797A0" w14:textId="77777777" w:rsidR="00966B59" w:rsidRPr="00986525" w:rsidRDefault="00966B59" w:rsidP="00986525">
      <w:pPr>
        <w:shd w:val="clear" w:color="auto" w:fill="FFFFFF"/>
        <w:bidi/>
        <w:spacing w:after="0" w:line="480" w:lineRule="auto"/>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لطفاً توجه داشته باشید که هرگونه رویداد یا فعالیتی که برای روز جهانی ایمنی بیمار در سال 2020، برنامه‌ریزی شده‌است، باید طبق مقررات ملی یا محلی (مخصوصا در زمینه‌ی بیماری همه گیر کووید 19) و با رعایت کلیه‌ی پروتکل‌ها و روش‌های ایمنی برای جلوگیری از انتقال عفونت، انجام شود. در این زمان، </w:t>
      </w:r>
      <w:r w:rsidRPr="00986525">
        <w:rPr>
          <w:rFonts w:ascii="IRANSansWeb" w:eastAsia="Times New Roman" w:hAnsi="IRANSansWeb" w:cs="IRANSansWeb"/>
          <w:color w:val="333333"/>
          <w:sz w:val="24"/>
          <w:szCs w:val="24"/>
          <w:u w:val="single"/>
          <w:rtl/>
        </w:rPr>
        <w:t>رویکردهای خلاقانه</w:t>
      </w:r>
      <w:r w:rsidRPr="00986525">
        <w:rPr>
          <w:rFonts w:ascii="IRANSansWeb" w:eastAsia="Times New Roman" w:hAnsi="IRANSansWeb" w:cs="IRANSansWeb"/>
          <w:color w:val="333333"/>
          <w:sz w:val="24"/>
          <w:szCs w:val="24"/>
          <w:rtl/>
        </w:rPr>
        <w:t> و </w:t>
      </w:r>
      <w:r w:rsidRPr="00986525">
        <w:rPr>
          <w:rFonts w:ascii="IRANSansWeb" w:eastAsia="Times New Roman" w:hAnsi="IRANSansWeb" w:cs="IRANSansWeb"/>
          <w:color w:val="333333"/>
          <w:sz w:val="24"/>
          <w:szCs w:val="24"/>
          <w:u w:val="single"/>
          <w:rtl/>
        </w:rPr>
        <w:t>رویدادهای مجازی</w:t>
      </w:r>
      <w:r w:rsidRPr="00986525">
        <w:rPr>
          <w:rFonts w:ascii="IRANSansWeb" w:eastAsia="Times New Roman" w:hAnsi="IRANSansWeb" w:cs="IRANSansWeb"/>
          <w:color w:val="333333"/>
          <w:sz w:val="24"/>
          <w:szCs w:val="24"/>
          <w:rtl/>
        </w:rPr>
        <w:t> باید به‌طور ویژه‌ای مورد توجه، قرار گیرند:</w:t>
      </w:r>
    </w:p>
    <w:p w14:paraId="14A08DB3" w14:textId="77777777" w:rsidR="00966B59" w:rsidRPr="00986525" w:rsidRDefault="00966B59" w:rsidP="00986525">
      <w:pPr>
        <w:shd w:val="clear" w:color="auto" w:fill="FFFFFF"/>
        <w:bidi/>
        <w:spacing w:after="0" w:line="480" w:lineRule="auto"/>
        <w:jc w:val="both"/>
        <w:rPr>
          <w:rFonts w:ascii="IRANSansWeb" w:eastAsia="Times New Roman" w:hAnsi="IRANSansWeb" w:cs="IRANSansWeb"/>
          <w:color w:val="333333"/>
          <w:sz w:val="24"/>
          <w:szCs w:val="24"/>
          <w:rtl/>
        </w:rPr>
      </w:pPr>
      <w:r w:rsidRPr="00986525">
        <w:rPr>
          <w:rFonts w:ascii="IRANSansWeb" w:hAnsi="IRANSansWeb" w:cs="IRANSansWeb"/>
          <w:noProof/>
        </w:rPr>
        <w:drawing>
          <wp:inline distT="0" distB="0" distL="0" distR="0" wp14:anchorId="437A0559" wp14:editId="3B2BFD93">
            <wp:extent cx="5353050" cy="3209925"/>
            <wp:effectExtent l="0" t="0" r="0" b="9525"/>
            <wp:docPr id="5" name="Picture 5" descr=" lightening-up-iconic-monuments-in-orang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ightening-up-iconic-monuments-in-orange-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3209925"/>
                    </a:xfrm>
                    <a:prstGeom prst="rect">
                      <a:avLst/>
                    </a:prstGeom>
                    <a:noFill/>
                    <a:ln>
                      <a:noFill/>
                    </a:ln>
                  </pic:spPr>
                </pic:pic>
              </a:graphicData>
            </a:graphic>
          </wp:inline>
        </w:drawing>
      </w:r>
    </w:p>
    <w:p w14:paraId="6E68C4D2" w14:textId="77777777" w:rsidR="00966B59" w:rsidRPr="00986525" w:rsidRDefault="00966B59" w:rsidP="00986525">
      <w:pPr>
        <w:bidi/>
        <w:jc w:val="both"/>
        <w:rPr>
          <w:rFonts w:ascii="IRANSansWeb" w:eastAsia="Times New Roman" w:hAnsi="IRANSansWeb" w:cs="IRANSansWeb"/>
          <w:sz w:val="24"/>
          <w:szCs w:val="24"/>
          <w:rtl/>
        </w:rPr>
      </w:pPr>
    </w:p>
    <w:p w14:paraId="4453A05A" w14:textId="77777777" w:rsidR="00966B59" w:rsidRPr="00986525" w:rsidRDefault="00966B59" w:rsidP="00986525">
      <w:pPr>
        <w:shd w:val="clear" w:color="auto" w:fill="FFFFFF"/>
        <w:bidi/>
        <w:spacing w:after="0" w:line="480" w:lineRule="auto"/>
        <w:jc w:val="both"/>
        <w:rPr>
          <w:rFonts w:ascii="IRANSansWeb" w:eastAsia="Times New Roman" w:hAnsi="IRANSansWeb" w:cs="IRANSansWeb"/>
          <w:color w:val="333333"/>
          <w:sz w:val="24"/>
          <w:szCs w:val="24"/>
        </w:rPr>
      </w:pPr>
      <w:r w:rsidRPr="00986525">
        <w:rPr>
          <w:rFonts w:ascii="IRANSansWeb" w:eastAsia="Times New Roman" w:hAnsi="IRANSansWeb" w:cs="IRANSansWeb"/>
          <w:b/>
          <w:bCs/>
          <w:color w:val="CC00CC"/>
          <w:sz w:val="24"/>
          <w:szCs w:val="24"/>
          <w:rtl/>
        </w:rPr>
        <w:t>*</w:t>
      </w:r>
      <w:r w:rsidRPr="00986525">
        <w:rPr>
          <w:rFonts w:ascii="IRANSansWeb" w:eastAsia="Times New Roman" w:hAnsi="IRANSansWeb" w:cs="IRANSansWeb"/>
          <w:color w:val="CC00CC"/>
          <w:sz w:val="24"/>
          <w:szCs w:val="24"/>
          <w:rtl/>
        </w:rPr>
        <w:t> یک بنا یا اثر تاریخی (و یا یک نشان اختصاصی شهرتان) را نورانی کنید.</w:t>
      </w:r>
    </w:p>
    <w:p w14:paraId="573B8478" w14:textId="77777777" w:rsidR="00966B59" w:rsidRPr="00986525" w:rsidRDefault="00966B59" w:rsidP="00986525">
      <w:pPr>
        <w:numPr>
          <w:ilvl w:val="0"/>
          <w:numId w:val="2"/>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با همکاری مقامات محلی یا ملی خود، ترتیب دهید که در 17 سپتامبر (27 شهریور 1399)، یک بنای برجسته، فضای عمومی یا یک ویژگی طبیعی را به رنگ </w:t>
      </w:r>
      <w:r w:rsidRPr="00986525">
        <w:rPr>
          <w:rFonts w:ascii="IRANSansWeb" w:eastAsia="Times New Roman" w:hAnsi="IRANSansWeb" w:cs="IRANSansWeb"/>
          <w:b/>
          <w:bCs/>
          <w:color w:val="EA5604"/>
          <w:sz w:val="24"/>
          <w:szCs w:val="24"/>
          <w:rtl/>
        </w:rPr>
        <w:t>نارنجی</w:t>
      </w:r>
      <w:r w:rsidRPr="00986525">
        <w:rPr>
          <w:rFonts w:ascii="IRANSansWeb" w:eastAsia="Times New Roman" w:hAnsi="IRANSansWeb" w:cs="IRANSansWeb"/>
          <w:color w:val="333333"/>
          <w:sz w:val="24"/>
          <w:szCs w:val="24"/>
          <w:rtl/>
        </w:rPr>
        <w:t>، روشن کنید.</w:t>
      </w:r>
    </w:p>
    <w:p w14:paraId="2155DF64" w14:textId="77777777" w:rsidR="00966B59" w:rsidRPr="00986525" w:rsidRDefault="00966B59" w:rsidP="00986525">
      <w:pPr>
        <w:numPr>
          <w:ilvl w:val="0"/>
          <w:numId w:val="2"/>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بناهای یادبود، بیمارستان‌ها یا ساختمان‌ها را به عنوان احترام و تشکر از همه‌ی کارکنان سلامت، چراغانی و نورپردازی کنید.</w:t>
      </w:r>
    </w:p>
    <w:p w14:paraId="7667B31A" w14:textId="77777777" w:rsidR="00966B59" w:rsidRPr="00986525" w:rsidRDefault="00966B59" w:rsidP="00986525">
      <w:pPr>
        <w:numPr>
          <w:ilvl w:val="0"/>
          <w:numId w:val="2"/>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عکس‌ بناها یا یادبودهای منور شده خود را از طریق رسانه‌های اجتماعی خود و با استفاده از هشتگ‌های زیر، به اشتراک بگذارید:</w:t>
      </w:r>
    </w:p>
    <w:p w14:paraId="034ED9FF" w14:textId="77777777" w:rsidR="00966B59" w:rsidRPr="00986525" w:rsidRDefault="00966B59" w:rsidP="00986525">
      <w:pPr>
        <w:shd w:val="clear" w:color="auto" w:fill="FFFFFF"/>
        <w:bidi/>
        <w:spacing w:after="0" w:line="480" w:lineRule="auto"/>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lastRenderedPageBreak/>
        <w:t>#ایمنی_بیمار</w:t>
      </w:r>
    </w:p>
    <w:p w14:paraId="030DAE55" w14:textId="77777777" w:rsidR="00966B59" w:rsidRPr="00986525" w:rsidRDefault="00966B59" w:rsidP="00986525">
      <w:pPr>
        <w:shd w:val="clear" w:color="auto" w:fill="FFFFFF"/>
        <w:bidi/>
        <w:spacing w:after="0" w:line="480" w:lineRule="auto"/>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#روز_جهانی_ایمنی_بیمار</w:t>
      </w:r>
    </w:p>
    <w:p w14:paraId="3EE5AA2E" w14:textId="77777777" w:rsidR="00966B59" w:rsidRPr="00986525" w:rsidRDefault="00966B59" w:rsidP="00986525">
      <w:pPr>
        <w:shd w:val="clear" w:color="auto" w:fill="FFFFFF"/>
        <w:bidi/>
        <w:spacing w:after="0" w:line="480" w:lineRule="auto"/>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#ایمنی_کارکنان_سلامت</w:t>
      </w:r>
    </w:p>
    <w:p w14:paraId="0BBE7323" w14:textId="77777777" w:rsidR="00966B59" w:rsidRPr="00986525" w:rsidRDefault="00966B59" w:rsidP="00986525">
      <w:pPr>
        <w:shd w:val="clear" w:color="auto" w:fill="FFFFFF"/>
        <w:bidi/>
        <w:spacing w:after="0" w:line="480" w:lineRule="auto"/>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w:t>
      </w:r>
      <w:proofErr w:type="spellStart"/>
      <w:r w:rsidRPr="00986525">
        <w:rPr>
          <w:rFonts w:ascii="IRANSansWeb" w:eastAsia="Times New Roman" w:hAnsi="IRANSansWeb" w:cs="IRANSansWeb"/>
          <w:color w:val="333333"/>
          <w:sz w:val="24"/>
          <w:szCs w:val="24"/>
        </w:rPr>
        <w:t>PatientSafety</w:t>
      </w:r>
      <w:proofErr w:type="spellEnd"/>
    </w:p>
    <w:p w14:paraId="2453BC0A" w14:textId="77777777" w:rsidR="00966B59" w:rsidRPr="00986525" w:rsidRDefault="00966B59" w:rsidP="00986525">
      <w:pPr>
        <w:shd w:val="clear" w:color="auto" w:fill="FFFFFF"/>
        <w:bidi/>
        <w:spacing w:after="0" w:line="480" w:lineRule="auto"/>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w:t>
      </w:r>
      <w:proofErr w:type="spellStart"/>
      <w:r w:rsidRPr="00986525">
        <w:rPr>
          <w:rFonts w:ascii="IRANSansWeb" w:eastAsia="Times New Roman" w:hAnsi="IRANSansWeb" w:cs="IRANSansWeb"/>
          <w:color w:val="333333"/>
          <w:sz w:val="24"/>
          <w:szCs w:val="24"/>
        </w:rPr>
        <w:t>WorldPatientSafetyDay</w:t>
      </w:r>
      <w:proofErr w:type="spellEnd"/>
    </w:p>
    <w:p w14:paraId="3B61998F" w14:textId="77777777" w:rsidR="00966B59" w:rsidRPr="00986525" w:rsidRDefault="00966B59" w:rsidP="00986525">
      <w:pPr>
        <w:shd w:val="clear" w:color="auto" w:fill="FFFFFF"/>
        <w:bidi/>
        <w:spacing w:after="0" w:line="480" w:lineRule="auto"/>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w:t>
      </w:r>
      <w:proofErr w:type="spellStart"/>
      <w:r w:rsidRPr="00986525">
        <w:rPr>
          <w:rFonts w:ascii="IRANSansWeb" w:eastAsia="Times New Roman" w:hAnsi="IRANSansWeb" w:cs="IRANSansWeb"/>
          <w:color w:val="333333"/>
          <w:sz w:val="24"/>
          <w:szCs w:val="24"/>
        </w:rPr>
        <w:t>HealthWorkerSafety</w:t>
      </w:r>
      <w:proofErr w:type="spellEnd"/>
    </w:p>
    <w:p w14:paraId="2A4CD931" w14:textId="77777777" w:rsidR="0042435E" w:rsidRPr="00986525" w:rsidRDefault="0042435E" w:rsidP="00986525">
      <w:pPr>
        <w:pStyle w:val="NormalWeb"/>
        <w:shd w:val="clear" w:color="auto" w:fill="FFFFFF"/>
        <w:bidi/>
        <w:spacing w:before="0" w:beforeAutospacing="0" w:after="0" w:afterAutospacing="0" w:line="480" w:lineRule="auto"/>
        <w:jc w:val="both"/>
        <w:rPr>
          <w:rFonts w:ascii="IRANSansWeb" w:hAnsi="IRANSansWeb" w:cs="IRANSansWeb"/>
          <w:color w:val="333333"/>
        </w:rPr>
      </w:pPr>
      <w:r w:rsidRPr="00986525">
        <w:rPr>
          <w:rFonts w:ascii="IRANSansWeb" w:hAnsi="IRANSansWeb" w:cs="IRANSansWeb"/>
          <w:color w:val="333333"/>
          <w:rtl/>
        </w:rPr>
        <w:t>در 17 سپتامبر سال 2019 میلادی، در اولین روز جهانی ایمنی بیمار، بیش از 80 شهر در سراسر جهان، آثار ملی را برای همبستگی با بیماران، به رنگ نارنجی، نورپردازی کردند که می‌توانید در زیر، ویدیو آن را مشاهده کنید:</w:t>
      </w:r>
    </w:p>
    <w:p w14:paraId="61350943" w14:textId="77777777" w:rsidR="0042435E" w:rsidRPr="00986525" w:rsidRDefault="0042435E" w:rsidP="00986525">
      <w:pPr>
        <w:pStyle w:val="NormalWeb"/>
        <w:shd w:val="clear" w:color="auto" w:fill="FFFFFF"/>
        <w:bidi/>
        <w:spacing w:before="0" w:beforeAutospacing="0" w:after="150" w:afterAutospacing="0" w:line="480" w:lineRule="auto"/>
        <w:jc w:val="both"/>
        <w:rPr>
          <w:rFonts w:ascii="IRANSansWeb" w:hAnsi="IRANSansWeb" w:cs="IRANSansWeb"/>
          <w:color w:val="333333"/>
          <w:rtl/>
        </w:rPr>
      </w:pPr>
      <w:r w:rsidRPr="00986525">
        <w:rPr>
          <w:rFonts w:ascii="IRANSansWeb" w:hAnsi="IRANSansWeb" w:cs="IRANSansWeb"/>
          <w:color w:val="333333"/>
          <w:rtl/>
        </w:rPr>
        <w:t> </w:t>
      </w:r>
    </w:p>
    <w:p w14:paraId="4AB12EB9" w14:textId="77777777" w:rsidR="0042435E" w:rsidRPr="00986525" w:rsidRDefault="0042435E" w:rsidP="00986525">
      <w:pPr>
        <w:pStyle w:val="NormalWeb"/>
        <w:shd w:val="clear" w:color="auto" w:fill="FFFFFF"/>
        <w:bidi/>
        <w:spacing w:before="0" w:beforeAutospacing="0" w:after="0" w:afterAutospacing="0" w:line="480" w:lineRule="auto"/>
        <w:jc w:val="both"/>
        <w:rPr>
          <w:rFonts w:ascii="IRANSansWeb" w:hAnsi="IRANSansWeb" w:cs="IRANSansWeb"/>
          <w:color w:val="333333"/>
        </w:rPr>
      </w:pPr>
      <w:r w:rsidRPr="00986525">
        <w:rPr>
          <w:rStyle w:val="Strong"/>
          <w:rFonts w:ascii="IRANSansWeb" w:hAnsi="IRANSansWeb" w:cs="IRANSansWeb"/>
          <w:color w:val="CC00CC"/>
          <w:rtl/>
        </w:rPr>
        <w:t>* </w:t>
      </w:r>
      <w:r w:rsidRPr="00986525">
        <w:rPr>
          <w:rFonts w:ascii="IRANSansWeb" w:hAnsi="IRANSansWeb" w:cs="IRANSansWeb"/>
          <w:color w:val="CC00CC"/>
          <w:rtl/>
        </w:rPr>
        <w:t>از قهرمانان ایمنی بیمار، تقدیر کنید</w:t>
      </w:r>
    </w:p>
    <w:p w14:paraId="0A5A51D1" w14:textId="77777777" w:rsidR="0042435E" w:rsidRPr="00986525" w:rsidRDefault="0042435E" w:rsidP="00986525">
      <w:pPr>
        <w:pStyle w:val="NormalWeb"/>
        <w:shd w:val="clear" w:color="auto" w:fill="FFFFFF"/>
        <w:bidi/>
        <w:spacing w:before="0" w:beforeAutospacing="0" w:after="0" w:afterAutospacing="0" w:line="480" w:lineRule="auto"/>
        <w:jc w:val="both"/>
        <w:rPr>
          <w:rFonts w:ascii="IRANSansWeb" w:hAnsi="IRANSansWeb" w:cs="IRANSansWeb"/>
          <w:color w:val="333333"/>
          <w:rtl/>
        </w:rPr>
      </w:pPr>
      <w:r w:rsidRPr="00986525">
        <w:rPr>
          <w:rFonts w:ascii="IRANSansWeb" w:hAnsi="IRANSansWeb" w:cs="IRANSansWeb"/>
          <w:color w:val="333333"/>
          <w:rtl/>
        </w:rPr>
        <w:t>جوایز یا "تالار مشاهیر" را در مراکز بهداشتی درمانی ترتیب دهید تا قهرمانان </w:t>
      </w:r>
      <w:hyperlink r:id="rId12" w:tgtFrame="_blank" w:history="1">
        <w:r w:rsidRPr="00986525">
          <w:rPr>
            <w:rStyle w:val="Hyperlink"/>
            <w:rFonts w:ascii="IRANSansWeb" w:hAnsi="IRANSansWeb" w:cs="IRANSansWeb"/>
            <w:color w:val="0200FF"/>
            <w:rtl/>
          </w:rPr>
          <w:t>ایمنی کارکنان سلامت</w:t>
        </w:r>
      </w:hyperlink>
      <w:r w:rsidRPr="00986525">
        <w:rPr>
          <w:rFonts w:ascii="IRANSansWeb" w:hAnsi="IRANSansWeb" w:cs="IRANSansWeb"/>
          <w:color w:val="333333"/>
          <w:rtl/>
        </w:rPr>
        <w:t> و ایمنی بیماران را به‌رسمیت بشناسید و از آنها قدردانی کنید.</w:t>
      </w:r>
    </w:p>
    <w:p w14:paraId="460173E6" w14:textId="77777777" w:rsidR="0042435E" w:rsidRPr="00986525" w:rsidRDefault="0042435E" w:rsidP="00986525">
      <w:pPr>
        <w:shd w:val="clear" w:color="auto" w:fill="FFFFFF"/>
        <w:bidi/>
        <w:spacing w:after="0" w:line="480" w:lineRule="auto"/>
        <w:jc w:val="both"/>
        <w:rPr>
          <w:rFonts w:ascii="IRANSansWeb" w:eastAsia="Times New Roman" w:hAnsi="IRANSansWeb" w:cs="IRANSansWeb"/>
          <w:color w:val="333333"/>
          <w:sz w:val="24"/>
          <w:szCs w:val="24"/>
        </w:rPr>
      </w:pPr>
      <w:r w:rsidRPr="00986525">
        <w:rPr>
          <w:rFonts w:ascii="IRANSansWeb" w:eastAsia="Times New Roman" w:hAnsi="IRANSansWeb" w:cs="IRANSansWeb"/>
          <w:b/>
          <w:bCs/>
          <w:color w:val="CC00CC"/>
          <w:sz w:val="24"/>
          <w:szCs w:val="24"/>
          <w:rtl/>
        </w:rPr>
        <w:t>* </w:t>
      </w:r>
      <w:r w:rsidRPr="00986525">
        <w:rPr>
          <w:rFonts w:ascii="IRANSansWeb" w:eastAsia="Times New Roman" w:hAnsi="IRANSansWeb" w:cs="IRANSansWeb"/>
          <w:color w:val="CC00CC"/>
          <w:sz w:val="24"/>
          <w:szCs w:val="24"/>
          <w:rtl/>
        </w:rPr>
        <w:t>مناسبت‌ها</w:t>
      </w:r>
    </w:p>
    <w:p w14:paraId="40C82881" w14:textId="77777777" w:rsidR="0042435E" w:rsidRPr="00986525" w:rsidRDefault="0042435E" w:rsidP="00986525">
      <w:pPr>
        <w:numPr>
          <w:ilvl w:val="0"/>
          <w:numId w:val="3"/>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رویدادهای عمومی را با توجه به مقررات محلی، به صورت برجسته یا حضوری سازماندهی کنید تا اهمیت ایمنی کارکنان سلامت را به‌عنوان اولویت ارائه‌ی مراقبت‌های ایمن به بیماران برجسته کنید.</w:t>
      </w:r>
    </w:p>
    <w:p w14:paraId="59C6B08F" w14:textId="77777777" w:rsidR="0042435E" w:rsidRPr="00986525" w:rsidRDefault="0042435E" w:rsidP="00986525">
      <w:pPr>
        <w:numPr>
          <w:ilvl w:val="0"/>
          <w:numId w:val="3"/>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سمینارهای فنی و وبینارهایی در مورد ایمنی کارکنان سلامت و ایمنی بیمار برگزار کنید.</w:t>
      </w:r>
    </w:p>
    <w:p w14:paraId="367033AB" w14:textId="77777777" w:rsidR="0042435E" w:rsidRPr="00986525" w:rsidRDefault="0042435E" w:rsidP="00986525">
      <w:pPr>
        <w:numPr>
          <w:ilvl w:val="0"/>
          <w:numId w:val="3"/>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از رهبران و تأثیرگذاران مراقبت‌های سلامت بخواهید روز جهانی ایمنی بیمار را در رسانه‌های اجتماعی، وب سایت‌ها، مصاحبه‌های تلویزیونی و رادیویی تبلیغ کنند و از شعار "کارگران سلامت ایمن، بیماران ایمن" در سخنرانی‌ها و مصاحبه‌هایشان، استفاده کنند.</w:t>
      </w:r>
    </w:p>
    <w:p w14:paraId="097AF92C" w14:textId="77777777" w:rsidR="0042435E" w:rsidRPr="00986525" w:rsidRDefault="0042435E" w:rsidP="00986525">
      <w:pPr>
        <w:numPr>
          <w:ilvl w:val="0"/>
          <w:numId w:val="3"/>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lastRenderedPageBreak/>
        <w:t>در سطح مراکز بهداشتی درمانی، یک روز را برای رسانه‌ها و بیماران ترتیب دهید تا مراحلی را که از طریق سرمایه‌گذاری در ایمنی کارکنان سلامت به‌منظور کاهش آسیب به بیمار برداشته‌اید، مشاهده کنند. ابتکارات خود را برای ایمن نگه‌داشتن کارکنان سلامت و بیماران، در برابر مردم به نمایش بگذارید.</w:t>
      </w:r>
    </w:p>
    <w:p w14:paraId="4DB5BC7D" w14:textId="77777777" w:rsidR="0042435E" w:rsidRPr="00986525" w:rsidRDefault="0042435E" w:rsidP="00986525">
      <w:pPr>
        <w:numPr>
          <w:ilvl w:val="0"/>
          <w:numId w:val="3"/>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برای كادر سلامت، یک مراسم كیك كوچك داشته باشید، یا یك كیك هویج نارنجی برای كاركنان سلامت ترتیب دهید یا بپزید تا از زحمات آنها برای حفظ امنیت بیماران، قدردانی نمایید.</w:t>
      </w:r>
    </w:p>
    <w:p w14:paraId="500CE765" w14:textId="77777777" w:rsidR="00966B59" w:rsidRPr="00986525" w:rsidRDefault="00966B59" w:rsidP="00986525">
      <w:pPr>
        <w:bidi/>
        <w:jc w:val="both"/>
        <w:rPr>
          <w:rFonts w:ascii="IRANSansWeb" w:eastAsia="Times New Roman" w:hAnsi="IRANSansWeb" w:cs="IRANSansWeb"/>
          <w:sz w:val="24"/>
          <w:szCs w:val="24"/>
          <w:rtl/>
        </w:rPr>
      </w:pPr>
    </w:p>
    <w:p w14:paraId="1A15DB52" w14:textId="77777777" w:rsidR="0042435E" w:rsidRPr="00986525" w:rsidRDefault="0042435E" w:rsidP="00986525">
      <w:pPr>
        <w:bidi/>
        <w:jc w:val="both"/>
        <w:rPr>
          <w:rFonts w:ascii="IRANSansWeb" w:eastAsia="Times New Roman" w:hAnsi="IRANSansWeb" w:cs="IRANSansWeb"/>
          <w:sz w:val="24"/>
          <w:szCs w:val="24"/>
          <w:rtl/>
        </w:rPr>
      </w:pPr>
      <w:r w:rsidRPr="00986525">
        <w:rPr>
          <w:rFonts w:ascii="IRANSansWeb" w:hAnsi="IRANSansWeb" w:cs="IRANSansWeb"/>
          <w:noProof/>
        </w:rPr>
        <w:drawing>
          <wp:anchor distT="0" distB="0" distL="114300" distR="114300" simplePos="0" relativeHeight="251659264" behindDoc="0" locked="0" layoutInCell="1" allowOverlap="1" wp14:anchorId="21ABCCDE" wp14:editId="56DF19AB">
            <wp:simplePos x="0" y="0"/>
            <wp:positionH relativeFrom="margin">
              <wp:posOffset>694690</wp:posOffset>
            </wp:positionH>
            <wp:positionV relativeFrom="paragraph">
              <wp:posOffset>10160</wp:posOffset>
            </wp:positionV>
            <wp:extent cx="4429125" cy="1762125"/>
            <wp:effectExtent l="0" t="0" r="9525" b="9525"/>
            <wp:wrapSquare wrapText="bothSides"/>
            <wp:docPr id="6" name="Picture 6" descr="patient-safety-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ient-safety-cak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V="1">
                      <a:off x="0" y="0"/>
                      <a:ext cx="442912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8B9328" w14:textId="77777777" w:rsidR="0042435E" w:rsidRPr="00986525" w:rsidRDefault="0042435E" w:rsidP="00986525">
      <w:pPr>
        <w:bidi/>
        <w:jc w:val="both"/>
        <w:rPr>
          <w:rFonts w:ascii="IRANSansWeb" w:eastAsia="Times New Roman" w:hAnsi="IRANSansWeb" w:cs="IRANSansWeb"/>
          <w:sz w:val="24"/>
          <w:szCs w:val="24"/>
          <w:rtl/>
        </w:rPr>
      </w:pPr>
    </w:p>
    <w:p w14:paraId="2C99527A" w14:textId="77777777" w:rsidR="0042435E" w:rsidRPr="00986525" w:rsidRDefault="0042435E" w:rsidP="00986525">
      <w:pPr>
        <w:bidi/>
        <w:jc w:val="both"/>
        <w:rPr>
          <w:rFonts w:ascii="IRANSansWeb" w:eastAsia="Times New Roman" w:hAnsi="IRANSansWeb" w:cs="IRANSansWeb"/>
          <w:sz w:val="24"/>
          <w:szCs w:val="24"/>
        </w:rPr>
      </w:pPr>
      <w:r w:rsidRPr="00986525">
        <w:rPr>
          <w:rFonts w:ascii="IRANSansWeb" w:eastAsia="Times New Roman" w:hAnsi="IRANSansWeb" w:cs="IRANSansWeb"/>
          <w:sz w:val="24"/>
          <w:szCs w:val="24"/>
        </w:rPr>
        <w:br w:type="textWrapping" w:clear="all"/>
      </w:r>
    </w:p>
    <w:p w14:paraId="10FDF035" w14:textId="77777777" w:rsidR="0042435E" w:rsidRPr="00986525" w:rsidRDefault="0042435E" w:rsidP="00986525">
      <w:pPr>
        <w:shd w:val="clear" w:color="auto" w:fill="FFFFFF"/>
        <w:bidi/>
        <w:spacing w:after="0" w:line="480" w:lineRule="auto"/>
        <w:jc w:val="both"/>
        <w:rPr>
          <w:rFonts w:ascii="IRANSansWeb" w:eastAsia="Times New Roman" w:hAnsi="IRANSansWeb" w:cs="IRANSansWeb"/>
          <w:color w:val="333333"/>
          <w:sz w:val="24"/>
          <w:szCs w:val="24"/>
        </w:rPr>
      </w:pPr>
      <w:r w:rsidRPr="00986525">
        <w:rPr>
          <w:rFonts w:ascii="IRANSansWeb" w:eastAsia="Times New Roman" w:hAnsi="IRANSansWeb" w:cs="IRANSansWeb"/>
          <w:b/>
          <w:bCs/>
          <w:color w:val="CC00CC"/>
          <w:sz w:val="24"/>
          <w:szCs w:val="24"/>
          <w:rtl/>
        </w:rPr>
        <w:t>* </w:t>
      </w:r>
      <w:r w:rsidRPr="00986525">
        <w:rPr>
          <w:rFonts w:ascii="IRANSansWeb" w:eastAsia="Times New Roman" w:hAnsi="IRANSansWeb" w:cs="IRANSansWeb"/>
          <w:color w:val="CC00CC"/>
          <w:sz w:val="24"/>
          <w:szCs w:val="24"/>
          <w:rtl/>
        </w:rPr>
        <w:t>شبکه‌های اجتماعی</w:t>
      </w:r>
    </w:p>
    <w:p w14:paraId="78F4EB94" w14:textId="77777777" w:rsidR="0042435E" w:rsidRPr="00986525" w:rsidRDefault="0042435E" w:rsidP="00986525">
      <w:pPr>
        <w:numPr>
          <w:ilvl w:val="0"/>
          <w:numId w:val="4"/>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از هشتگ‌های ذکر شده در بالا و شعار "کارکنان سلامت ایمن، بیماران ایمن" و "در مورد ایمنی کارکنان سلامت صحبت کنید!" در شبکه‌های اجتماعی، استفاده کنید.</w:t>
      </w:r>
    </w:p>
    <w:p w14:paraId="66FE9429" w14:textId="77777777" w:rsidR="0042435E" w:rsidRPr="00986525" w:rsidRDefault="0042435E" w:rsidP="00986525">
      <w:pPr>
        <w:numPr>
          <w:ilvl w:val="0"/>
          <w:numId w:val="4"/>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 xml:space="preserve">از طریق کانال‌های رسمی فیس‌بوک، توییتر، اینستاگرام، لینکدین، یوتیوب، اسنپ‌چت، تیک‌تاک و پینترست، </w:t>
      </w:r>
      <w:r w:rsidRPr="00986525">
        <w:rPr>
          <w:rFonts w:ascii="IRANSansWeb" w:eastAsia="Times New Roman" w:hAnsi="IRANSansWeb" w:cs="IRANSansWeb"/>
          <w:color w:val="333333"/>
          <w:sz w:val="24"/>
          <w:szCs w:val="24"/>
        </w:rPr>
        <w:t>WHO</w:t>
      </w:r>
      <w:r w:rsidRPr="00986525">
        <w:rPr>
          <w:rFonts w:ascii="IRANSansWeb" w:eastAsia="Times New Roman" w:hAnsi="IRANSansWeb" w:cs="IRANSansWeb"/>
          <w:color w:val="333333"/>
          <w:sz w:val="24"/>
          <w:szCs w:val="24"/>
          <w:rtl/>
        </w:rPr>
        <w:t xml:space="preserve"> را دنبال کنید. پیام‌های ایمنی بیمار و ایمنی کارکنان سلامت ما را دنبال کنید و آنها را به اشتراک بگذارید.</w:t>
      </w:r>
    </w:p>
    <w:p w14:paraId="4F86CB6D" w14:textId="77777777" w:rsidR="0042435E" w:rsidRPr="00986525" w:rsidRDefault="0042435E" w:rsidP="00986525">
      <w:pPr>
        <w:numPr>
          <w:ilvl w:val="0"/>
          <w:numId w:val="4"/>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 xml:space="preserve">از مطالب رسانه‌های اجتماعی </w:t>
      </w:r>
      <w:r w:rsidRPr="00986525">
        <w:rPr>
          <w:rFonts w:ascii="IRANSansWeb" w:eastAsia="Times New Roman" w:hAnsi="IRANSansWeb" w:cs="IRANSansWeb"/>
          <w:color w:val="333333"/>
          <w:sz w:val="24"/>
          <w:szCs w:val="24"/>
        </w:rPr>
        <w:t>WHO</w:t>
      </w:r>
      <w:r w:rsidRPr="00986525">
        <w:rPr>
          <w:rFonts w:ascii="IRANSansWeb" w:eastAsia="Times New Roman" w:hAnsi="IRANSansWeb" w:cs="IRANSansWeb"/>
          <w:color w:val="333333"/>
          <w:sz w:val="24"/>
          <w:szCs w:val="24"/>
          <w:rtl/>
        </w:rPr>
        <w:t>، برای ایجاد کمپین اجتماعی خود و نشان دادن حمایتتان استفاده کنید.</w:t>
      </w:r>
    </w:p>
    <w:p w14:paraId="0136E8F9" w14:textId="77777777" w:rsidR="0042435E" w:rsidRPr="00986525" w:rsidRDefault="0042435E" w:rsidP="00986525">
      <w:pPr>
        <w:numPr>
          <w:ilvl w:val="0"/>
          <w:numId w:val="4"/>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از افراد مشهور، تأثیرگذاران، کارمندان سلامت و رهبران بخواهید که عکس خود را با عبارت "در مورد ایمنی کارکنان سلامت صحبت کنید!"، نشان‌دار کرده و سپس آنها را در شبکه‌های اجتماعی قرار دهید.</w:t>
      </w:r>
    </w:p>
    <w:p w14:paraId="329439CD" w14:textId="77777777" w:rsidR="0042435E" w:rsidRPr="00986525" w:rsidRDefault="0042435E" w:rsidP="00986525">
      <w:pPr>
        <w:numPr>
          <w:ilvl w:val="0"/>
          <w:numId w:val="4"/>
        </w:numPr>
        <w:shd w:val="clear" w:color="auto" w:fill="FFFFFF"/>
        <w:bidi/>
        <w:spacing w:after="0" w:line="240" w:lineRule="auto"/>
        <w:ind w:left="450"/>
        <w:jc w:val="both"/>
        <w:rPr>
          <w:rFonts w:ascii="IRANSansWeb" w:eastAsia="Times New Roman" w:hAnsi="IRANSansWeb" w:cs="IRANSansWeb"/>
          <w:color w:val="333333"/>
          <w:sz w:val="24"/>
          <w:szCs w:val="24"/>
        </w:rPr>
      </w:pPr>
      <w:r w:rsidRPr="00986525">
        <w:rPr>
          <w:rFonts w:ascii="IRANSansWeb" w:eastAsia="Times New Roman" w:hAnsi="IRANSansWeb" w:cs="IRANSansWeb"/>
          <w:color w:val="333333"/>
          <w:sz w:val="24"/>
          <w:szCs w:val="24"/>
          <w:rtl/>
        </w:rPr>
        <w:t>قهرمانان </w:t>
      </w:r>
      <w:r w:rsidRPr="00986525">
        <w:rPr>
          <w:rFonts w:ascii="IRANSansWeb" w:eastAsia="Times New Roman" w:hAnsi="IRANSansWeb" w:cs="IRANSansWeb"/>
          <w:color w:val="333333"/>
          <w:sz w:val="24"/>
          <w:szCs w:val="24"/>
          <w:u w:val="single"/>
          <w:rtl/>
        </w:rPr>
        <w:t>ایمنی کارکنان سلامت</w:t>
      </w:r>
      <w:r w:rsidRPr="00986525">
        <w:rPr>
          <w:rFonts w:ascii="IRANSansWeb" w:eastAsia="Times New Roman" w:hAnsi="IRANSansWeb" w:cs="IRANSansWeb"/>
          <w:color w:val="333333"/>
          <w:sz w:val="24"/>
          <w:szCs w:val="24"/>
          <w:rtl/>
        </w:rPr>
        <w:t> و </w:t>
      </w:r>
      <w:r w:rsidRPr="00986525">
        <w:rPr>
          <w:rFonts w:ascii="IRANSansWeb" w:eastAsia="Times New Roman" w:hAnsi="IRANSansWeb" w:cs="IRANSansWeb"/>
          <w:color w:val="333333"/>
          <w:sz w:val="24"/>
          <w:szCs w:val="24"/>
          <w:u w:val="single"/>
          <w:rtl/>
        </w:rPr>
        <w:t>ایمنی بیماران</w:t>
      </w:r>
      <w:r w:rsidRPr="00986525">
        <w:rPr>
          <w:rFonts w:ascii="IRANSansWeb" w:eastAsia="Times New Roman" w:hAnsi="IRANSansWeb" w:cs="IRANSansWeb"/>
          <w:color w:val="333333"/>
          <w:sz w:val="24"/>
          <w:szCs w:val="24"/>
          <w:rtl/>
        </w:rPr>
        <w:t> را شناسایی کرده و رضایت آنها را برای بیان داستان‌هایشان در کانال شبکه‌های اجتماعی خود جلب کنید.</w:t>
      </w:r>
    </w:p>
    <w:p w14:paraId="7B7A40CA" w14:textId="77777777" w:rsidR="0042435E" w:rsidRPr="00986525" w:rsidRDefault="0042435E" w:rsidP="00986525">
      <w:pPr>
        <w:shd w:val="clear" w:color="auto" w:fill="FFFFFF"/>
        <w:bidi/>
        <w:spacing w:after="0" w:line="240" w:lineRule="auto"/>
        <w:jc w:val="both"/>
        <w:rPr>
          <w:rFonts w:ascii="IRANSansWeb" w:eastAsia="Times New Roman" w:hAnsi="IRANSansWeb" w:cs="IRANSansWeb"/>
          <w:color w:val="333333"/>
          <w:sz w:val="24"/>
          <w:szCs w:val="24"/>
          <w:rtl/>
        </w:rPr>
      </w:pPr>
    </w:p>
    <w:p w14:paraId="1C14907D" w14:textId="77777777" w:rsidR="0042435E" w:rsidRPr="00986525" w:rsidRDefault="0042435E" w:rsidP="00986525">
      <w:pPr>
        <w:shd w:val="clear" w:color="auto" w:fill="FFFFFF"/>
        <w:bidi/>
        <w:spacing w:after="0" w:line="240" w:lineRule="auto"/>
        <w:jc w:val="both"/>
        <w:rPr>
          <w:rFonts w:ascii="IRANSansWeb" w:eastAsia="Times New Roman" w:hAnsi="IRANSansWeb" w:cs="IRANSansWeb"/>
          <w:color w:val="333333"/>
          <w:sz w:val="24"/>
          <w:szCs w:val="24"/>
          <w:rtl/>
        </w:rPr>
      </w:pPr>
    </w:p>
    <w:p w14:paraId="49484A7A" w14:textId="77777777" w:rsidR="00377CF6" w:rsidRDefault="00377CF6" w:rsidP="00986525">
      <w:pPr>
        <w:shd w:val="clear" w:color="auto" w:fill="FFFFFF"/>
        <w:bidi/>
        <w:spacing w:after="0" w:line="480" w:lineRule="auto"/>
        <w:jc w:val="both"/>
        <w:rPr>
          <w:rFonts w:ascii="IRANSansWeb" w:eastAsia="Times New Roman" w:hAnsi="IRANSansWeb" w:cs="IRANSansWeb"/>
          <w:b/>
          <w:bCs/>
          <w:color w:val="CC00CC"/>
          <w:sz w:val="24"/>
          <w:szCs w:val="24"/>
        </w:rPr>
      </w:pPr>
    </w:p>
    <w:p w14:paraId="34259B4F" w14:textId="77777777" w:rsidR="00377CF6" w:rsidRDefault="00377CF6" w:rsidP="00377CF6">
      <w:pPr>
        <w:shd w:val="clear" w:color="auto" w:fill="FFFFFF"/>
        <w:bidi/>
        <w:spacing w:after="0" w:line="480" w:lineRule="auto"/>
        <w:jc w:val="both"/>
        <w:rPr>
          <w:rFonts w:ascii="IRANSansWeb" w:eastAsia="Times New Roman" w:hAnsi="IRANSansWeb" w:cs="IRANSansWeb"/>
          <w:b/>
          <w:bCs/>
          <w:color w:val="CC00CC"/>
          <w:sz w:val="24"/>
          <w:szCs w:val="24"/>
        </w:rPr>
      </w:pPr>
    </w:p>
    <w:p w14:paraId="5BF7DA75" w14:textId="755E0CFF" w:rsidR="0042435E" w:rsidRPr="00986525" w:rsidRDefault="0042435E" w:rsidP="00377CF6">
      <w:pPr>
        <w:shd w:val="clear" w:color="auto" w:fill="FFFFFF"/>
        <w:bidi/>
        <w:spacing w:after="0" w:line="480" w:lineRule="auto"/>
        <w:jc w:val="both"/>
        <w:rPr>
          <w:rFonts w:ascii="IRANSansWeb" w:eastAsia="Times New Roman" w:hAnsi="IRANSansWeb" w:cs="IRANSansWeb"/>
          <w:color w:val="333333"/>
          <w:sz w:val="24"/>
          <w:szCs w:val="24"/>
        </w:rPr>
      </w:pPr>
      <w:r w:rsidRPr="00986525">
        <w:rPr>
          <w:rFonts w:ascii="IRANSansWeb" w:eastAsia="Times New Roman" w:hAnsi="IRANSansWeb" w:cs="IRANSansWeb"/>
          <w:b/>
          <w:bCs/>
          <w:color w:val="CC00CC"/>
          <w:sz w:val="24"/>
          <w:szCs w:val="24"/>
          <w:rtl/>
        </w:rPr>
        <w:lastRenderedPageBreak/>
        <w:t>* </w:t>
      </w:r>
      <w:r w:rsidRPr="00986525">
        <w:rPr>
          <w:rFonts w:ascii="IRANSansWeb" w:eastAsia="Times New Roman" w:hAnsi="IRANSansWeb" w:cs="IRANSansWeb"/>
          <w:color w:val="CC00CC"/>
          <w:sz w:val="24"/>
          <w:szCs w:val="24"/>
          <w:rtl/>
        </w:rPr>
        <w:t>رسانه‌ها</w:t>
      </w:r>
    </w:p>
    <w:p w14:paraId="4E84AC8B" w14:textId="77777777" w:rsidR="0042435E" w:rsidRPr="00986525" w:rsidRDefault="0042435E" w:rsidP="00986525">
      <w:pPr>
        <w:numPr>
          <w:ilvl w:val="0"/>
          <w:numId w:val="5"/>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 xml:space="preserve">پیش از روز جهانی ایمنی بیمار، با رسانه‌ها تماس بگیرید تا از علاقه و پشتیبانی آنها اطمینان حاصل نمایید. از اطلاعات وب‌سایت </w:t>
      </w:r>
      <w:r w:rsidRPr="00986525">
        <w:rPr>
          <w:rFonts w:ascii="IRANSansWeb" w:eastAsia="Times New Roman" w:hAnsi="IRANSansWeb" w:cs="IRANSansWeb"/>
          <w:color w:val="333333"/>
          <w:sz w:val="24"/>
          <w:szCs w:val="24"/>
        </w:rPr>
        <w:t>WHO</w:t>
      </w:r>
      <w:r w:rsidRPr="00986525">
        <w:rPr>
          <w:rFonts w:ascii="IRANSansWeb" w:eastAsia="Times New Roman" w:hAnsi="IRANSansWeb" w:cs="IRANSansWeb"/>
          <w:color w:val="333333"/>
          <w:sz w:val="24"/>
          <w:szCs w:val="24"/>
          <w:rtl/>
        </w:rPr>
        <w:t xml:space="preserve"> برای آگاه‌سازی رسانه‌ها در مورد پیام‌های اصلی و مسائل مربوط به ایمنی کارکنان سلامت و ایمنی بیمار استفاده کنید.</w:t>
      </w:r>
    </w:p>
    <w:p w14:paraId="52DC3BDE" w14:textId="77777777" w:rsidR="0042435E" w:rsidRPr="00986525" w:rsidRDefault="0042435E" w:rsidP="00986525">
      <w:pPr>
        <w:numPr>
          <w:ilvl w:val="0"/>
          <w:numId w:val="5"/>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به ایستگاه‌های رادیویی دسترسی پیدا کنید.</w:t>
      </w:r>
    </w:p>
    <w:p w14:paraId="65F198A6" w14:textId="77777777" w:rsidR="0042435E" w:rsidRPr="00986525" w:rsidRDefault="0042435E" w:rsidP="00986525">
      <w:pPr>
        <w:numPr>
          <w:ilvl w:val="0"/>
          <w:numId w:val="5"/>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برنامه‌های تلویزیونی یا رادیویی کوتاه و مختصری تولید کنید که ایمنی کارکنان سلامت و ایمنی بیمار را ارتقا می‌دهد.</w:t>
      </w:r>
    </w:p>
    <w:p w14:paraId="66308EBA" w14:textId="77777777" w:rsidR="00213D98" w:rsidRPr="00986525" w:rsidRDefault="00213D98" w:rsidP="00986525">
      <w:pPr>
        <w:shd w:val="clear" w:color="auto" w:fill="FFFFFF"/>
        <w:bidi/>
        <w:spacing w:after="0" w:line="240" w:lineRule="auto"/>
        <w:jc w:val="both"/>
        <w:rPr>
          <w:rFonts w:ascii="IRANSansWeb" w:eastAsia="Times New Roman" w:hAnsi="IRANSansWeb" w:cs="IRANSansWeb"/>
          <w:color w:val="333333"/>
          <w:sz w:val="24"/>
          <w:szCs w:val="24"/>
          <w:rtl/>
        </w:rPr>
      </w:pPr>
    </w:p>
    <w:p w14:paraId="6FE05541" w14:textId="77777777" w:rsidR="00213D98" w:rsidRPr="00986525" w:rsidRDefault="00213D98" w:rsidP="00986525">
      <w:pPr>
        <w:shd w:val="clear" w:color="auto" w:fill="FFFFFF"/>
        <w:bidi/>
        <w:spacing w:after="0" w:line="480" w:lineRule="auto"/>
        <w:jc w:val="both"/>
        <w:rPr>
          <w:rFonts w:ascii="IRANSansWeb" w:eastAsia="Times New Roman" w:hAnsi="IRANSansWeb" w:cs="IRANSansWeb"/>
          <w:color w:val="333333"/>
          <w:sz w:val="24"/>
          <w:szCs w:val="24"/>
        </w:rPr>
      </w:pPr>
      <w:r w:rsidRPr="00986525">
        <w:rPr>
          <w:rFonts w:ascii="IRANSansWeb" w:eastAsia="Times New Roman" w:hAnsi="IRANSansWeb" w:cs="IRANSansWeb"/>
          <w:b/>
          <w:bCs/>
          <w:color w:val="CC00CC"/>
          <w:sz w:val="24"/>
          <w:szCs w:val="24"/>
          <w:rtl/>
        </w:rPr>
        <w:t>* </w:t>
      </w:r>
      <w:r w:rsidRPr="00986525">
        <w:rPr>
          <w:rFonts w:ascii="IRANSansWeb" w:eastAsia="Times New Roman" w:hAnsi="IRANSansWeb" w:cs="IRANSansWeb"/>
          <w:color w:val="CC00CC"/>
          <w:sz w:val="24"/>
          <w:szCs w:val="24"/>
          <w:rtl/>
        </w:rPr>
        <w:t>هنر</w:t>
      </w:r>
    </w:p>
    <w:p w14:paraId="0C338232" w14:textId="77777777" w:rsidR="00213D98" w:rsidRPr="00986525" w:rsidRDefault="00213D98" w:rsidP="00986525">
      <w:pPr>
        <w:numPr>
          <w:ilvl w:val="0"/>
          <w:numId w:val="6"/>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برای ایجاد آثار هنری (به‌عنوان مثال نقاشی، صنایع دستی و غیره) مربوط به ایمنی کارکنان سلامت و ایمنی بیمار، به هنرمندان نزدیک شوید.</w:t>
      </w:r>
    </w:p>
    <w:p w14:paraId="2F167B14" w14:textId="77777777" w:rsidR="00213D98" w:rsidRPr="00986525" w:rsidRDefault="00213D98" w:rsidP="00986525">
      <w:pPr>
        <w:numPr>
          <w:ilvl w:val="0"/>
          <w:numId w:val="6"/>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آهنگ یا صداهایی بسازید که اهمیت ایمنی کارکنان سلامت و ایمنی بیمار را برجسته می کند.</w:t>
      </w:r>
    </w:p>
    <w:p w14:paraId="0C7C699D" w14:textId="77777777" w:rsidR="00213D98" w:rsidRPr="00986525" w:rsidRDefault="00213D98" w:rsidP="00986525">
      <w:pPr>
        <w:numPr>
          <w:ilvl w:val="0"/>
          <w:numId w:val="6"/>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برای ادای احترام به روز جهانی ایمنی بیمار در سال 2020 از شعر و نوشتن خلاقانه استفاده کنید.</w:t>
      </w:r>
    </w:p>
    <w:p w14:paraId="5549FF92" w14:textId="77777777" w:rsidR="00213D98" w:rsidRPr="00986525" w:rsidRDefault="00213D98" w:rsidP="00986525">
      <w:pPr>
        <w:shd w:val="clear" w:color="auto" w:fill="FFFFFF"/>
        <w:bidi/>
        <w:spacing w:after="0" w:line="240" w:lineRule="auto"/>
        <w:jc w:val="both"/>
        <w:rPr>
          <w:rFonts w:ascii="IRANSansWeb" w:eastAsia="Times New Roman" w:hAnsi="IRANSansWeb" w:cs="IRANSansWeb"/>
          <w:color w:val="333333"/>
          <w:sz w:val="24"/>
          <w:szCs w:val="24"/>
          <w:rtl/>
        </w:rPr>
      </w:pPr>
    </w:p>
    <w:p w14:paraId="12DE799B" w14:textId="77777777" w:rsidR="00213D98" w:rsidRPr="00986525" w:rsidRDefault="00213D98" w:rsidP="00986525">
      <w:pPr>
        <w:shd w:val="clear" w:color="auto" w:fill="FFFFFF"/>
        <w:bidi/>
        <w:spacing w:after="0" w:line="480" w:lineRule="auto"/>
        <w:jc w:val="both"/>
        <w:rPr>
          <w:rFonts w:ascii="IRANSansWeb" w:eastAsia="Times New Roman" w:hAnsi="IRANSansWeb" w:cs="IRANSansWeb"/>
          <w:color w:val="333333"/>
          <w:sz w:val="24"/>
          <w:szCs w:val="24"/>
        </w:rPr>
      </w:pPr>
      <w:r w:rsidRPr="00986525">
        <w:rPr>
          <w:rFonts w:ascii="IRANSansWeb" w:eastAsia="Times New Roman" w:hAnsi="IRANSansWeb" w:cs="IRANSansWeb"/>
          <w:b/>
          <w:bCs/>
          <w:color w:val="CC00CC"/>
          <w:sz w:val="24"/>
          <w:szCs w:val="24"/>
          <w:rtl/>
        </w:rPr>
        <w:t>* </w:t>
      </w:r>
      <w:r w:rsidRPr="00986525">
        <w:rPr>
          <w:rFonts w:ascii="IRANSansWeb" w:eastAsia="Times New Roman" w:hAnsi="IRANSansWeb" w:cs="IRANSansWeb"/>
          <w:color w:val="CC00CC"/>
          <w:sz w:val="24"/>
          <w:szCs w:val="24"/>
          <w:rtl/>
        </w:rPr>
        <w:t>فعالیت‌های سیاست‌گذاری و پشتیبانی</w:t>
      </w:r>
    </w:p>
    <w:p w14:paraId="235F6B15" w14:textId="4AF2CC2A" w:rsidR="00213D98" w:rsidRDefault="00213D98" w:rsidP="00377CF6">
      <w:pPr>
        <w:numPr>
          <w:ilvl w:val="0"/>
          <w:numId w:val="7"/>
        </w:numPr>
        <w:shd w:val="clear" w:color="auto" w:fill="FFFFFF"/>
        <w:bidi/>
        <w:spacing w:after="0" w:line="240" w:lineRule="auto"/>
        <w:ind w:left="450"/>
        <w:jc w:val="both"/>
        <w:rPr>
          <w:rFonts w:ascii="IRANSansWeb" w:eastAsia="Times New Roman" w:hAnsi="IRANSansWeb" w:cs="IRANSansWeb"/>
          <w:color w:val="333333"/>
          <w:sz w:val="24"/>
          <w:szCs w:val="24"/>
        </w:rPr>
      </w:pPr>
      <w:r w:rsidRPr="00986525">
        <w:rPr>
          <w:rFonts w:ascii="IRANSansWeb" w:eastAsia="Times New Roman" w:hAnsi="IRANSansWeb" w:cs="IRANSansWeb"/>
          <w:color w:val="333333"/>
          <w:sz w:val="24"/>
          <w:szCs w:val="24"/>
          <w:rtl/>
        </w:rPr>
        <w:t>از روز جهانی ایمنی بیمار، به‌عنوان فرصتی برای راه‌اندازی سیاست‌های ملی و محصولات فنی مربوط به ایمنی کارکنان سلامت و ایمنی بیمار، استفاده کنید.</w:t>
      </w:r>
    </w:p>
    <w:p w14:paraId="5F8F3448" w14:textId="77777777" w:rsidR="00377CF6" w:rsidRPr="00377CF6" w:rsidRDefault="00377CF6" w:rsidP="00377CF6">
      <w:pPr>
        <w:shd w:val="clear" w:color="auto" w:fill="FFFFFF"/>
        <w:bidi/>
        <w:spacing w:after="0" w:line="240" w:lineRule="auto"/>
        <w:ind w:left="90"/>
        <w:jc w:val="both"/>
        <w:rPr>
          <w:rFonts w:ascii="IRANSansWeb" w:eastAsia="Times New Roman" w:hAnsi="IRANSansWeb" w:cs="IRANSansWeb"/>
          <w:color w:val="333333"/>
          <w:sz w:val="24"/>
          <w:szCs w:val="24"/>
          <w:rtl/>
        </w:rPr>
      </w:pPr>
    </w:p>
    <w:p w14:paraId="1E9BC418" w14:textId="77777777" w:rsidR="00213D98" w:rsidRPr="00986525" w:rsidRDefault="00213D98" w:rsidP="00986525">
      <w:pPr>
        <w:shd w:val="clear" w:color="auto" w:fill="FFFFFF"/>
        <w:bidi/>
        <w:spacing w:after="0" w:line="480" w:lineRule="auto"/>
        <w:jc w:val="both"/>
        <w:rPr>
          <w:rFonts w:ascii="IRANSansWeb" w:eastAsia="Times New Roman" w:hAnsi="IRANSansWeb" w:cs="IRANSansWeb"/>
          <w:color w:val="333333"/>
          <w:sz w:val="24"/>
          <w:szCs w:val="24"/>
          <w:rtl/>
        </w:rPr>
      </w:pPr>
      <w:r w:rsidRPr="00986525">
        <w:rPr>
          <w:rFonts w:ascii="IRANSansWeb" w:eastAsia="Times New Roman" w:hAnsi="IRANSansWeb" w:cs="IRANSansWeb"/>
          <w:b/>
          <w:bCs/>
          <w:color w:val="CC00CC"/>
          <w:sz w:val="24"/>
          <w:szCs w:val="24"/>
          <w:rtl/>
        </w:rPr>
        <w:t>* </w:t>
      </w:r>
      <w:r w:rsidRPr="00986525">
        <w:rPr>
          <w:rFonts w:ascii="IRANSansWeb" w:eastAsia="Times New Roman" w:hAnsi="IRANSansWeb" w:cs="IRANSansWeb"/>
          <w:color w:val="CC00CC"/>
          <w:sz w:val="24"/>
          <w:szCs w:val="24"/>
          <w:rtl/>
        </w:rPr>
        <w:t>نمادهای بصری و یادبودها</w:t>
      </w:r>
    </w:p>
    <w:p w14:paraId="58BEA0CA" w14:textId="77777777" w:rsidR="00213D98" w:rsidRPr="00986525" w:rsidRDefault="00213D98" w:rsidP="00986525">
      <w:pPr>
        <w:numPr>
          <w:ilvl w:val="0"/>
          <w:numId w:val="8"/>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بنرها، پوسترها و نمادهای بصری الکترونیکی روز جهانی ایمنی بیمار را تولید کنید و در معرض نمایش قرار دهید.</w:t>
      </w:r>
    </w:p>
    <w:p w14:paraId="242B3795" w14:textId="77777777" w:rsidR="00213D98" w:rsidRPr="00986525" w:rsidRDefault="00213D98" w:rsidP="00986525">
      <w:pPr>
        <w:numPr>
          <w:ilvl w:val="0"/>
          <w:numId w:val="8"/>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یادبودهای روز جهانی ایمنی بیمار مانند تی‌شرت، لیوان، کلاه، کیف، سنجاق، برچسب اتومبیل و سایر موارد را تولید و توزیع کنید.</w:t>
      </w:r>
    </w:p>
    <w:p w14:paraId="29000C92" w14:textId="77777777" w:rsidR="00213D98" w:rsidRPr="00986525" w:rsidRDefault="00213D98" w:rsidP="00986525">
      <w:pPr>
        <w:shd w:val="clear" w:color="auto" w:fill="FFFFFF"/>
        <w:bidi/>
        <w:spacing w:after="150" w:line="480" w:lineRule="auto"/>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 </w:t>
      </w:r>
    </w:p>
    <w:p w14:paraId="01EF14C9" w14:textId="77777777" w:rsidR="00213D98" w:rsidRPr="00986525" w:rsidRDefault="00213D98" w:rsidP="00986525">
      <w:pPr>
        <w:shd w:val="clear" w:color="auto" w:fill="FFFFFF"/>
        <w:bidi/>
        <w:spacing w:after="0" w:line="240" w:lineRule="auto"/>
        <w:jc w:val="both"/>
        <w:rPr>
          <w:rFonts w:ascii="IRANSansWeb" w:eastAsia="Times New Roman" w:hAnsi="IRANSansWeb" w:cs="IRANSansWeb"/>
          <w:color w:val="333333"/>
          <w:sz w:val="24"/>
          <w:szCs w:val="24"/>
          <w:rtl/>
        </w:rPr>
      </w:pPr>
      <w:r w:rsidRPr="00986525">
        <w:rPr>
          <w:rFonts w:ascii="IRANSansWeb" w:hAnsi="IRANSansWeb" w:cs="IRANSansWeb"/>
          <w:noProof/>
        </w:rPr>
        <w:lastRenderedPageBreak/>
        <w:drawing>
          <wp:inline distT="0" distB="0" distL="0" distR="0" wp14:anchorId="47E897BA" wp14:editId="411195E8">
            <wp:extent cx="5943600" cy="3721693"/>
            <wp:effectExtent l="0" t="0" r="0" b="0"/>
            <wp:docPr id="7" name="Picture 7" descr="souvenir-of-patient-safety-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venir-of-patient-safety-d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721693"/>
                    </a:xfrm>
                    <a:prstGeom prst="rect">
                      <a:avLst/>
                    </a:prstGeom>
                    <a:noFill/>
                    <a:ln>
                      <a:noFill/>
                    </a:ln>
                  </pic:spPr>
                </pic:pic>
              </a:graphicData>
            </a:graphic>
          </wp:inline>
        </w:drawing>
      </w:r>
    </w:p>
    <w:p w14:paraId="4BFD0B08" w14:textId="77777777" w:rsidR="00213D98" w:rsidRPr="00986525" w:rsidRDefault="00213D98" w:rsidP="00986525">
      <w:pPr>
        <w:bidi/>
        <w:jc w:val="both"/>
        <w:rPr>
          <w:rFonts w:ascii="IRANSansWeb" w:eastAsia="Times New Roman" w:hAnsi="IRANSansWeb" w:cs="IRANSansWeb"/>
          <w:sz w:val="24"/>
          <w:szCs w:val="24"/>
        </w:rPr>
      </w:pPr>
    </w:p>
    <w:p w14:paraId="459D0B99" w14:textId="77777777" w:rsidR="00213D98" w:rsidRPr="00986525" w:rsidRDefault="00213D98" w:rsidP="00986525">
      <w:pPr>
        <w:bidi/>
        <w:jc w:val="both"/>
        <w:rPr>
          <w:rFonts w:ascii="IRANSansWeb" w:eastAsia="Times New Roman" w:hAnsi="IRANSansWeb" w:cs="IRANSansWeb"/>
          <w:sz w:val="24"/>
          <w:szCs w:val="24"/>
        </w:rPr>
      </w:pPr>
    </w:p>
    <w:p w14:paraId="34D2C752" w14:textId="77777777" w:rsidR="00213D98" w:rsidRPr="00986525" w:rsidRDefault="00213D98" w:rsidP="00986525">
      <w:pPr>
        <w:shd w:val="clear" w:color="auto" w:fill="FFFFFF"/>
        <w:bidi/>
        <w:spacing w:after="0" w:line="480" w:lineRule="auto"/>
        <w:jc w:val="both"/>
        <w:rPr>
          <w:rFonts w:ascii="IRANSansWeb" w:eastAsia="Times New Roman" w:hAnsi="IRANSansWeb" w:cs="IRANSansWeb"/>
          <w:color w:val="333333"/>
          <w:sz w:val="24"/>
          <w:szCs w:val="24"/>
        </w:rPr>
      </w:pPr>
      <w:r w:rsidRPr="00986525">
        <w:rPr>
          <w:rFonts w:ascii="IRANSansWeb" w:eastAsia="Times New Roman" w:hAnsi="IRANSansWeb" w:cs="IRANSansWeb"/>
          <w:b/>
          <w:bCs/>
          <w:color w:val="CC00CC"/>
          <w:sz w:val="24"/>
          <w:szCs w:val="24"/>
          <w:rtl/>
        </w:rPr>
        <w:t>* </w:t>
      </w:r>
      <w:r w:rsidRPr="00986525">
        <w:rPr>
          <w:rFonts w:ascii="IRANSansWeb" w:eastAsia="Times New Roman" w:hAnsi="IRANSansWeb" w:cs="IRANSansWeb"/>
          <w:color w:val="CC00CC"/>
          <w:sz w:val="24"/>
          <w:szCs w:val="24"/>
          <w:rtl/>
        </w:rPr>
        <w:t>موسسات آموزشی و آکادمیک مراقبت‌های سلامت</w:t>
      </w:r>
    </w:p>
    <w:p w14:paraId="15356D5B" w14:textId="77777777" w:rsidR="00213D98" w:rsidRPr="00986525" w:rsidRDefault="00213D98" w:rsidP="00986525">
      <w:pPr>
        <w:numPr>
          <w:ilvl w:val="0"/>
          <w:numId w:val="9"/>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حامی این موضوع باشید که ایمنی بیمار (از جمله جنبه‌های ایمنی کارکنان سلامت)، باید به عنوان بخشی از برنامه‌های درسی باشد.</w:t>
      </w:r>
    </w:p>
    <w:p w14:paraId="3DB10A5C" w14:textId="77777777" w:rsidR="00213D98" w:rsidRPr="00986525" w:rsidRDefault="00213D98" w:rsidP="00986525">
      <w:pPr>
        <w:numPr>
          <w:ilvl w:val="0"/>
          <w:numId w:val="9"/>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"رویدادهای دانشجویی مجازی" را در روز جهانی ایمنی بیمار، برگزار کنید.</w:t>
      </w:r>
    </w:p>
    <w:p w14:paraId="4BE73E24" w14:textId="77777777" w:rsidR="00213D98" w:rsidRPr="00986525" w:rsidRDefault="00213D98" w:rsidP="00986525">
      <w:pPr>
        <w:numPr>
          <w:ilvl w:val="0"/>
          <w:numId w:val="9"/>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کارکنان سلامت و بیماران خود را به رویدادها دعوت کنید تا بیانات خود را به اشتراک بگذارند.</w:t>
      </w:r>
    </w:p>
    <w:p w14:paraId="0147D94D" w14:textId="77777777" w:rsidR="00213D98" w:rsidRPr="00986525" w:rsidRDefault="00213D98" w:rsidP="00986525">
      <w:pPr>
        <w:numPr>
          <w:ilvl w:val="0"/>
          <w:numId w:val="9"/>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از طریق کنفرانس‌ها، وبینارها، همایش‌ها و سمینارها با دانشگاهیان و جامعه تحقیقاتی، ارتباط برقرار کنید.</w:t>
      </w:r>
    </w:p>
    <w:p w14:paraId="3C6819DE" w14:textId="77777777" w:rsidR="00213D98" w:rsidRPr="00986525" w:rsidRDefault="00213D98" w:rsidP="00986525">
      <w:pPr>
        <w:numPr>
          <w:ilvl w:val="0"/>
          <w:numId w:val="9"/>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ترتیبی دهید تا روزنامه‌ها و مجلات، چاپ‌های ویژه‌ای را به ایمنی کارکنان سلامت و ایمنی بیمار، اختصاص دهند.</w:t>
      </w:r>
    </w:p>
    <w:p w14:paraId="00B52AA7" w14:textId="77777777" w:rsidR="00213D98" w:rsidRPr="00986525" w:rsidRDefault="00213D98" w:rsidP="00986525">
      <w:pPr>
        <w:numPr>
          <w:ilvl w:val="0"/>
          <w:numId w:val="9"/>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"قهرمانان جوان ایمنی بیمار" یا "قهرمانان جوان ایمنی کارکنان بهداشت و درمان" را به‌خاطر الهام بخشیدن به تحقیقات در منطقه خود، شناسایی کرده و از آنها قدردانی کنید.</w:t>
      </w:r>
    </w:p>
    <w:p w14:paraId="4131EECF" w14:textId="77777777" w:rsidR="00213D98" w:rsidRPr="00986525" w:rsidRDefault="00213D98" w:rsidP="00986525">
      <w:pPr>
        <w:numPr>
          <w:ilvl w:val="0"/>
          <w:numId w:val="9"/>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آموزش‌های ضمن خدمت در مورد ایمنی کارکنان سلامت را برای متخصصین سلامت، برگزار کنید.</w:t>
      </w:r>
    </w:p>
    <w:p w14:paraId="33A34023" w14:textId="77777777" w:rsidR="0042435E" w:rsidRPr="00986525" w:rsidRDefault="0042435E" w:rsidP="00986525">
      <w:pPr>
        <w:bidi/>
        <w:jc w:val="both"/>
        <w:rPr>
          <w:rFonts w:ascii="IRANSansWeb" w:eastAsia="Times New Roman" w:hAnsi="IRANSansWeb" w:cs="IRANSansWeb"/>
          <w:sz w:val="24"/>
          <w:szCs w:val="24"/>
          <w:rtl/>
        </w:rPr>
      </w:pPr>
    </w:p>
    <w:p w14:paraId="18E041DA" w14:textId="77777777" w:rsidR="00213D98" w:rsidRPr="00986525" w:rsidRDefault="00213D98" w:rsidP="00986525">
      <w:pPr>
        <w:bidi/>
        <w:jc w:val="both"/>
        <w:rPr>
          <w:rFonts w:ascii="IRANSansWeb" w:eastAsia="Times New Roman" w:hAnsi="IRANSansWeb" w:cs="IRANSansWeb"/>
          <w:sz w:val="24"/>
          <w:szCs w:val="24"/>
          <w:rtl/>
        </w:rPr>
      </w:pPr>
    </w:p>
    <w:p w14:paraId="6E4B1871" w14:textId="77777777" w:rsidR="00213D98" w:rsidRPr="00986525" w:rsidRDefault="00213D98" w:rsidP="00986525">
      <w:pPr>
        <w:shd w:val="clear" w:color="auto" w:fill="FFFFFF"/>
        <w:bidi/>
        <w:spacing w:after="0" w:line="480" w:lineRule="auto"/>
        <w:jc w:val="both"/>
        <w:rPr>
          <w:rFonts w:ascii="IRANSansWeb" w:eastAsia="Times New Roman" w:hAnsi="IRANSansWeb" w:cs="IRANSansWeb"/>
          <w:color w:val="333333"/>
          <w:sz w:val="24"/>
          <w:szCs w:val="24"/>
        </w:rPr>
      </w:pPr>
      <w:r w:rsidRPr="00986525">
        <w:rPr>
          <w:rFonts w:ascii="IRANSansWeb" w:eastAsia="Times New Roman" w:hAnsi="IRANSansWeb" w:cs="IRANSansWeb"/>
          <w:b/>
          <w:bCs/>
          <w:color w:val="CC00CC"/>
          <w:sz w:val="24"/>
          <w:szCs w:val="24"/>
          <w:rtl/>
        </w:rPr>
        <w:lastRenderedPageBreak/>
        <w:t>* </w:t>
      </w:r>
      <w:r w:rsidRPr="00986525">
        <w:rPr>
          <w:rFonts w:ascii="IRANSansWeb" w:eastAsia="Times New Roman" w:hAnsi="IRANSansWeb" w:cs="IRANSansWeb"/>
          <w:color w:val="CC00CC"/>
          <w:sz w:val="24"/>
          <w:szCs w:val="24"/>
          <w:rtl/>
        </w:rPr>
        <w:t>صنعت مراقبت‌های سلامت</w:t>
      </w:r>
    </w:p>
    <w:p w14:paraId="51F5957F" w14:textId="77777777" w:rsidR="00213D98" w:rsidRPr="00986525" w:rsidRDefault="00213D98" w:rsidP="00986525">
      <w:pPr>
        <w:numPr>
          <w:ilvl w:val="0"/>
          <w:numId w:val="10"/>
        </w:numPr>
        <w:shd w:val="clear" w:color="auto" w:fill="FFFFFF"/>
        <w:bidi/>
        <w:spacing w:after="0" w:line="240" w:lineRule="auto"/>
        <w:ind w:left="450"/>
        <w:jc w:val="both"/>
        <w:rPr>
          <w:rFonts w:ascii="IRANSansWeb" w:eastAsia="Times New Roman" w:hAnsi="IRANSansWeb" w:cs="IRANSansWeb"/>
          <w:color w:val="333333"/>
          <w:sz w:val="24"/>
          <w:szCs w:val="24"/>
          <w:rtl/>
        </w:rPr>
      </w:pPr>
      <w:r w:rsidRPr="00986525">
        <w:rPr>
          <w:rFonts w:ascii="IRANSansWeb" w:eastAsia="Times New Roman" w:hAnsi="IRANSansWeb" w:cs="IRANSansWeb"/>
          <w:color w:val="333333"/>
          <w:sz w:val="24"/>
          <w:szCs w:val="24"/>
          <w:rtl/>
        </w:rPr>
        <w:t>اگر شرکت شما، تجهیزات پزشکی، برنامه‌های کاربردی یا سایر محصولات پزشکی را تولید می‌کند، از طریق فعالیت‌ها و رویدادهایی، به مشتریان خود نشان دهید که چگونه ایمنی کارکنان سلامت و ایمنی بیمار را در اولویت کار خود قرار می‌دهید.</w:t>
      </w:r>
    </w:p>
    <w:p w14:paraId="5574F916" w14:textId="77777777" w:rsidR="00213D98" w:rsidRPr="00986525" w:rsidRDefault="00213D98" w:rsidP="00986525">
      <w:pPr>
        <w:bidi/>
        <w:jc w:val="both"/>
        <w:rPr>
          <w:rFonts w:ascii="IRANSansWeb" w:eastAsia="Times New Roman" w:hAnsi="IRANSansWeb" w:cs="IRANSansWeb"/>
          <w:sz w:val="24"/>
          <w:szCs w:val="24"/>
          <w:rtl/>
        </w:rPr>
      </w:pPr>
    </w:p>
    <w:p w14:paraId="03849391" w14:textId="77777777" w:rsidR="0070585C" w:rsidRPr="00CE48B2" w:rsidRDefault="0070585C" w:rsidP="00986525">
      <w:pPr>
        <w:bidi/>
        <w:jc w:val="both"/>
        <w:rPr>
          <w:rFonts w:ascii="IRANSansWeb" w:eastAsia="Times New Roman" w:hAnsi="IRANSansWeb" w:cs="IRANSansWeb"/>
          <w:b/>
          <w:bCs/>
          <w:color w:val="0070C0"/>
          <w:sz w:val="28"/>
          <w:szCs w:val="28"/>
          <w:rtl/>
        </w:rPr>
      </w:pPr>
      <w:r w:rsidRPr="00CE48B2">
        <w:rPr>
          <w:rFonts w:ascii="IRANSansWeb" w:eastAsia="Times New Roman" w:hAnsi="IRANSansWeb" w:cs="IRANSansWeb"/>
          <w:b/>
          <w:bCs/>
          <w:color w:val="0070C0"/>
          <w:sz w:val="28"/>
          <w:szCs w:val="28"/>
          <w:rtl/>
        </w:rPr>
        <w:t>فیلم های آموزشی</w:t>
      </w:r>
    </w:p>
    <w:p w14:paraId="101DDB99" w14:textId="77777777" w:rsidR="0070585C" w:rsidRPr="00986525" w:rsidRDefault="0070585C" w:rsidP="00986525">
      <w:pPr>
        <w:pStyle w:val="ListParagraph"/>
        <w:numPr>
          <w:ilvl w:val="0"/>
          <w:numId w:val="11"/>
        </w:numPr>
        <w:bidi/>
        <w:jc w:val="both"/>
        <w:rPr>
          <w:rFonts w:ascii="IRANSansWeb" w:eastAsia="Times New Roman" w:hAnsi="IRANSansWeb" w:cs="IRANSansWeb"/>
          <w:sz w:val="24"/>
          <w:szCs w:val="24"/>
        </w:rPr>
      </w:pPr>
      <w:r w:rsidRPr="00986525">
        <w:rPr>
          <w:rFonts w:ascii="IRANSansWeb" w:eastAsia="Times New Roman" w:hAnsi="IRANSansWeb" w:cs="IRANSansWeb"/>
          <w:sz w:val="24"/>
          <w:szCs w:val="24"/>
          <w:rtl/>
        </w:rPr>
        <w:t>پیشگیری از سقوط</w:t>
      </w:r>
    </w:p>
    <w:p w14:paraId="647E3FB7" w14:textId="77777777" w:rsidR="0070585C" w:rsidRPr="00986525" w:rsidRDefault="0070585C" w:rsidP="00986525">
      <w:pPr>
        <w:pStyle w:val="ListParagraph"/>
        <w:numPr>
          <w:ilvl w:val="0"/>
          <w:numId w:val="11"/>
        </w:numPr>
        <w:bidi/>
        <w:jc w:val="both"/>
        <w:rPr>
          <w:rFonts w:ascii="IRANSansWeb" w:eastAsia="Times New Roman" w:hAnsi="IRANSansWeb" w:cs="IRANSansWeb"/>
          <w:sz w:val="24"/>
          <w:szCs w:val="24"/>
        </w:rPr>
      </w:pPr>
      <w:r w:rsidRPr="00986525">
        <w:rPr>
          <w:rFonts w:ascii="IRANSansWeb" w:eastAsia="Times New Roman" w:hAnsi="IRANSansWeb" w:cs="IRANSansWeb"/>
          <w:sz w:val="24"/>
          <w:szCs w:val="24"/>
          <w:rtl/>
        </w:rPr>
        <w:t>داروهای هشدار بالا</w:t>
      </w:r>
    </w:p>
    <w:p w14:paraId="5A5F4617" w14:textId="77777777" w:rsidR="0070585C" w:rsidRPr="00986525" w:rsidRDefault="0070585C" w:rsidP="00986525">
      <w:pPr>
        <w:pStyle w:val="ListParagraph"/>
        <w:numPr>
          <w:ilvl w:val="0"/>
          <w:numId w:val="11"/>
        </w:numPr>
        <w:bidi/>
        <w:jc w:val="both"/>
        <w:rPr>
          <w:rFonts w:ascii="IRANSansWeb" w:eastAsia="Times New Roman" w:hAnsi="IRANSansWeb" w:cs="IRANSansWeb"/>
          <w:sz w:val="24"/>
          <w:szCs w:val="24"/>
        </w:rPr>
      </w:pPr>
      <w:r w:rsidRPr="00986525">
        <w:rPr>
          <w:rFonts w:ascii="IRANSansWeb" w:eastAsia="Times New Roman" w:hAnsi="IRANSansWeb" w:cs="IRANSansWeb"/>
          <w:sz w:val="24"/>
          <w:szCs w:val="24"/>
          <w:rtl/>
        </w:rPr>
        <w:t>اتصالات کاتترها و لوله ها</w:t>
      </w:r>
    </w:p>
    <w:p w14:paraId="1410CECE" w14:textId="77777777" w:rsidR="0070585C" w:rsidRPr="00986525" w:rsidRDefault="0070585C" w:rsidP="00986525">
      <w:pPr>
        <w:pStyle w:val="ListParagraph"/>
        <w:numPr>
          <w:ilvl w:val="0"/>
          <w:numId w:val="11"/>
        </w:numPr>
        <w:bidi/>
        <w:jc w:val="both"/>
        <w:rPr>
          <w:rFonts w:ascii="IRANSansWeb" w:eastAsia="Times New Roman" w:hAnsi="IRANSansWeb" w:cs="IRANSansWeb"/>
          <w:sz w:val="24"/>
          <w:szCs w:val="24"/>
        </w:rPr>
      </w:pPr>
      <w:r w:rsidRPr="00986525">
        <w:rPr>
          <w:rFonts w:ascii="IRANSansWeb" w:eastAsia="Times New Roman" w:hAnsi="IRANSansWeb" w:cs="IRANSansWeb"/>
          <w:sz w:val="24"/>
          <w:szCs w:val="24"/>
          <w:rtl/>
        </w:rPr>
        <w:t>تضمین صحت دارویی</w:t>
      </w:r>
    </w:p>
    <w:p w14:paraId="63DA5E45" w14:textId="77777777" w:rsidR="0070585C" w:rsidRPr="00986525" w:rsidRDefault="0070585C" w:rsidP="00986525">
      <w:pPr>
        <w:pStyle w:val="ListParagraph"/>
        <w:numPr>
          <w:ilvl w:val="0"/>
          <w:numId w:val="11"/>
        </w:numPr>
        <w:bidi/>
        <w:jc w:val="both"/>
        <w:rPr>
          <w:rFonts w:ascii="IRANSansWeb" w:eastAsia="Times New Roman" w:hAnsi="IRANSansWeb" w:cs="IRANSansWeb"/>
          <w:sz w:val="24"/>
          <w:szCs w:val="24"/>
        </w:rPr>
      </w:pPr>
      <w:r w:rsidRPr="00986525">
        <w:rPr>
          <w:rFonts w:ascii="IRANSansWeb" w:eastAsia="Times New Roman" w:hAnsi="IRANSansWeb" w:cs="IRANSansWeb"/>
          <w:sz w:val="24"/>
          <w:szCs w:val="24"/>
          <w:rtl/>
        </w:rPr>
        <w:t>شناسایی صحیح بیمار</w:t>
      </w:r>
    </w:p>
    <w:p w14:paraId="4B5F6810" w14:textId="77777777" w:rsidR="0070585C" w:rsidRPr="00986525" w:rsidRDefault="0070585C" w:rsidP="00986525">
      <w:pPr>
        <w:pStyle w:val="ListParagraph"/>
        <w:numPr>
          <w:ilvl w:val="0"/>
          <w:numId w:val="11"/>
        </w:numPr>
        <w:bidi/>
        <w:jc w:val="both"/>
        <w:rPr>
          <w:rFonts w:ascii="IRANSansWeb" w:eastAsia="Times New Roman" w:hAnsi="IRANSansWeb" w:cs="IRANSansWeb"/>
          <w:sz w:val="24"/>
          <w:szCs w:val="24"/>
        </w:rPr>
      </w:pPr>
      <w:r w:rsidRPr="00986525">
        <w:rPr>
          <w:rFonts w:ascii="IRANSansWeb" w:eastAsia="Times New Roman" w:hAnsi="IRANSansWeb" w:cs="IRANSansWeb"/>
          <w:sz w:val="24"/>
          <w:szCs w:val="24"/>
          <w:rtl/>
        </w:rPr>
        <w:t>ایمنی دارویی</w:t>
      </w:r>
    </w:p>
    <w:p w14:paraId="26281657" w14:textId="77777777" w:rsidR="0070585C" w:rsidRPr="00986525" w:rsidRDefault="0070585C" w:rsidP="00986525">
      <w:pPr>
        <w:pStyle w:val="ListParagraph"/>
        <w:numPr>
          <w:ilvl w:val="0"/>
          <w:numId w:val="11"/>
        </w:numPr>
        <w:bidi/>
        <w:jc w:val="both"/>
        <w:rPr>
          <w:rFonts w:ascii="IRANSansWeb" w:eastAsia="Times New Roman" w:hAnsi="IRANSansWeb" w:cs="IRANSansWeb"/>
          <w:sz w:val="24"/>
          <w:szCs w:val="24"/>
        </w:rPr>
      </w:pPr>
      <w:r w:rsidRPr="00986525">
        <w:rPr>
          <w:rFonts w:ascii="IRANSansWeb" w:eastAsia="Times New Roman" w:hAnsi="IRANSansWeb" w:cs="IRANSansWeb"/>
          <w:sz w:val="24"/>
          <w:szCs w:val="24"/>
          <w:rtl/>
        </w:rPr>
        <w:t>نه راه حل ایمنی</w:t>
      </w:r>
    </w:p>
    <w:p w14:paraId="6AEDC9FD" w14:textId="77777777" w:rsidR="0070585C" w:rsidRPr="00986525" w:rsidRDefault="0070585C" w:rsidP="00986525">
      <w:pPr>
        <w:pStyle w:val="ListParagraph"/>
        <w:numPr>
          <w:ilvl w:val="0"/>
          <w:numId w:val="11"/>
        </w:numPr>
        <w:bidi/>
        <w:jc w:val="both"/>
        <w:rPr>
          <w:rFonts w:ascii="IRANSansWeb" w:eastAsia="Times New Roman" w:hAnsi="IRANSansWeb" w:cs="IRANSansWeb"/>
          <w:sz w:val="24"/>
          <w:szCs w:val="24"/>
        </w:rPr>
      </w:pPr>
      <w:r w:rsidRPr="00986525">
        <w:rPr>
          <w:rFonts w:ascii="IRANSansWeb" w:eastAsia="Times New Roman" w:hAnsi="IRANSansWeb" w:cs="IRANSansWeb"/>
          <w:sz w:val="24"/>
          <w:szCs w:val="24"/>
          <w:rtl/>
        </w:rPr>
        <w:t>پنج موقعیت بهداشت دست.</w:t>
      </w:r>
    </w:p>
    <w:p w14:paraId="3F6AEC91" w14:textId="77777777" w:rsidR="0070585C" w:rsidRPr="00986525" w:rsidRDefault="0070585C" w:rsidP="00986525">
      <w:pPr>
        <w:pStyle w:val="ListParagraph"/>
        <w:numPr>
          <w:ilvl w:val="0"/>
          <w:numId w:val="11"/>
        </w:numPr>
        <w:bidi/>
        <w:jc w:val="both"/>
        <w:rPr>
          <w:rFonts w:ascii="IRANSansWeb" w:eastAsia="Times New Roman" w:hAnsi="IRANSansWeb" w:cs="IRANSansWeb"/>
          <w:sz w:val="24"/>
          <w:szCs w:val="24"/>
        </w:rPr>
      </w:pPr>
      <w:r w:rsidRPr="00986525">
        <w:rPr>
          <w:rFonts w:ascii="IRANSansWeb" w:eastAsia="Times New Roman" w:hAnsi="IRANSansWeb" w:cs="IRANSansWeb"/>
          <w:sz w:val="24"/>
          <w:szCs w:val="24"/>
          <w:rtl/>
        </w:rPr>
        <w:t>پیشگیری از زخم فشاری</w:t>
      </w:r>
    </w:p>
    <w:p w14:paraId="040241AF" w14:textId="77777777" w:rsidR="0070585C" w:rsidRPr="00986525" w:rsidRDefault="0070585C" w:rsidP="00986525">
      <w:pPr>
        <w:pStyle w:val="ListParagraph"/>
        <w:numPr>
          <w:ilvl w:val="0"/>
          <w:numId w:val="11"/>
        </w:numPr>
        <w:bidi/>
        <w:jc w:val="both"/>
        <w:rPr>
          <w:rFonts w:ascii="IRANSansWeb" w:eastAsia="Times New Roman" w:hAnsi="IRANSansWeb" w:cs="IRANSansWeb"/>
          <w:sz w:val="24"/>
          <w:szCs w:val="24"/>
        </w:rPr>
      </w:pPr>
      <w:r w:rsidRPr="00986525">
        <w:rPr>
          <w:rFonts w:ascii="IRANSansWeb" w:eastAsia="Times New Roman" w:hAnsi="IRANSansWeb" w:cs="IRANSansWeb"/>
          <w:sz w:val="24"/>
          <w:szCs w:val="24"/>
          <w:rtl/>
        </w:rPr>
        <w:t>ارتباطات صحیح حین تحویل</w:t>
      </w:r>
    </w:p>
    <w:p w14:paraId="659E833B" w14:textId="77777777" w:rsidR="0070585C" w:rsidRPr="00986525" w:rsidRDefault="0070585C" w:rsidP="00986525">
      <w:pPr>
        <w:pStyle w:val="ListParagraph"/>
        <w:numPr>
          <w:ilvl w:val="0"/>
          <w:numId w:val="11"/>
        </w:numPr>
        <w:bidi/>
        <w:jc w:val="both"/>
        <w:rPr>
          <w:rFonts w:ascii="IRANSansWeb" w:eastAsia="Times New Roman" w:hAnsi="IRANSansWeb" w:cs="IRANSansWeb"/>
          <w:sz w:val="24"/>
          <w:szCs w:val="24"/>
        </w:rPr>
      </w:pPr>
      <w:r w:rsidRPr="00986525">
        <w:rPr>
          <w:rFonts w:ascii="IRANSansWeb" w:eastAsia="Times New Roman" w:hAnsi="IRANSansWeb" w:cs="IRANSansWeb"/>
          <w:sz w:val="24"/>
          <w:szCs w:val="24"/>
          <w:rtl/>
        </w:rPr>
        <w:t>اخذ رضایت آگاهانه</w:t>
      </w:r>
    </w:p>
    <w:p w14:paraId="0D1D522B" w14:textId="77777777" w:rsidR="0070585C" w:rsidRPr="00986525" w:rsidRDefault="0070585C" w:rsidP="00986525">
      <w:pPr>
        <w:pStyle w:val="ListParagraph"/>
        <w:numPr>
          <w:ilvl w:val="0"/>
          <w:numId w:val="11"/>
        </w:numPr>
        <w:bidi/>
        <w:jc w:val="both"/>
        <w:rPr>
          <w:rFonts w:ascii="IRANSansWeb" w:eastAsia="Times New Roman" w:hAnsi="IRANSansWeb" w:cs="IRANSansWeb"/>
          <w:sz w:val="24"/>
          <w:szCs w:val="24"/>
          <w:rtl/>
        </w:rPr>
      </w:pPr>
      <w:r w:rsidRPr="00986525">
        <w:rPr>
          <w:rFonts w:ascii="IRANSansWeb" w:eastAsia="Times New Roman" w:hAnsi="IRANSansWeb" w:cs="IRANSansWeb"/>
          <w:sz w:val="24"/>
          <w:szCs w:val="24"/>
          <w:rtl/>
        </w:rPr>
        <w:t>تزریقات ایمن.</w:t>
      </w:r>
    </w:p>
    <w:p w14:paraId="38E5E608" w14:textId="77777777" w:rsidR="0070585C" w:rsidRPr="00986525" w:rsidRDefault="0070585C" w:rsidP="00986525">
      <w:pPr>
        <w:bidi/>
        <w:jc w:val="both"/>
        <w:rPr>
          <w:rFonts w:ascii="IRANSansWeb" w:eastAsia="Times New Roman" w:hAnsi="IRANSansWeb" w:cs="IRANSansWeb"/>
          <w:sz w:val="24"/>
          <w:szCs w:val="24"/>
          <w:rtl/>
        </w:rPr>
      </w:pPr>
    </w:p>
    <w:p w14:paraId="66B69366" w14:textId="77777777" w:rsidR="0070585C" w:rsidRPr="00986525" w:rsidRDefault="0070585C" w:rsidP="00986525">
      <w:pPr>
        <w:bidi/>
        <w:jc w:val="both"/>
        <w:rPr>
          <w:rFonts w:ascii="IRANSansWeb" w:eastAsia="Times New Roman" w:hAnsi="IRANSansWeb" w:cs="IRANSansWeb"/>
          <w:sz w:val="24"/>
          <w:szCs w:val="24"/>
        </w:rPr>
      </w:pPr>
    </w:p>
    <w:sectPr w:rsidR="0070585C" w:rsidRPr="00986525" w:rsidSect="009865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B057" w14:textId="77777777" w:rsidR="00AE2ABA" w:rsidRDefault="00AE2ABA" w:rsidP="00966B59">
      <w:pPr>
        <w:spacing w:after="0" w:line="240" w:lineRule="auto"/>
      </w:pPr>
      <w:r>
        <w:separator/>
      </w:r>
    </w:p>
  </w:endnote>
  <w:endnote w:type="continuationSeparator" w:id="0">
    <w:p w14:paraId="7FED0338" w14:textId="77777777" w:rsidR="00AE2ABA" w:rsidRDefault="00AE2ABA" w:rsidP="0096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SansWeb">
    <w:panose1 w:val="020B0506030804020204"/>
    <w:charset w:val="00"/>
    <w:family w:val="swiss"/>
    <w:pitch w:val="variable"/>
    <w:sig w:usb0="80002003" w:usb1="0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CF3B" w14:textId="77777777" w:rsidR="00AE2ABA" w:rsidRDefault="00AE2ABA" w:rsidP="00966B59">
      <w:pPr>
        <w:spacing w:after="0" w:line="240" w:lineRule="auto"/>
      </w:pPr>
      <w:r>
        <w:separator/>
      </w:r>
    </w:p>
  </w:footnote>
  <w:footnote w:type="continuationSeparator" w:id="0">
    <w:p w14:paraId="57F86DB5" w14:textId="77777777" w:rsidR="00AE2ABA" w:rsidRDefault="00AE2ABA" w:rsidP="00966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BB2"/>
    <w:multiLevelType w:val="multilevel"/>
    <w:tmpl w:val="883E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05292"/>
    <w:multiLevelType w:val="multilevel"/>
    <w:tmpl w:val="CAE4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04B67"/>
    <w:multiLevelType w:val="multilevel"/>
    <w:tmpl w:val="EAEA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E54C2"/>
    <w:multiLevelType w:val="multilevel"/>
    <w:tmpl w:val="D40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5169D"/>
    <w:multiLevelType w:val="multilevel"/>
    <w:tmpl w:val="81F2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376E0"/>
    <w:multiLevelType w:val="multilevel"/>
    <w:tmpl w:val="728A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C2117"/>
    <w:multiLevelType w:val="multilevel"/>
    <w:tmpl w:val="6E42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37518E"/>
    <w:multiLevelType w:val="multilevel"/>
    <w:tmpl w:val="E940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B71250"/>
    <w:multiLevelType w:val="hybridMultilevel"/>
    <w:tmpl w:val="B038DE82"/>
    <w:lvl w:ilvl="0" w:tplc="1F58C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7F775E"/>
    <w:multiLevelType w:val="multilevel"/>
    <w:tmpl w:val="3F34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F7FA2"/>
    <w:multiLevelType w:val="multilevel"/>
    <w:tmpl w:val="7FB8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855430">
    <w:abstractNumId w:val="7"/>
  </w:num>
  <w:num w:numId="2" w16cid:durableId="1323316388">
    <w:abstractNumId w:val="5"/>
  </w:num>
  <w:num w:numId="3" w16cid:durableId="503782203">
    <w:abstractNumId w:val="2"/>
  </w:num>
  <w:num w:numId="4" w16cid:durableId="1657223417">
    <w:abstractNumId w:val="3"/>
  </w:num>
  <w:num w:numId="5" w16cid:durableId="251007790">
    <w:abstractNumId w:val="6"/>
  </w:num>
  <w:num w:numId="6" w16cid:durableId="1199658437">
    <w:abstractNumId w:val="10"/>
  </w:num>
  <w:num w:numId="7" w16cid:durableId="1840581082">
    <w:abstractNumId w:val="4"/>
  </w:num>
  <w:num w:numId="8" w16cid:durableId="1630472278">
    <w:abstractNumId w:val="0"/>
  </w:num>
  <w:num w:numId="9" w16cid:durableId="834683431">
    <w:abstractNumId w:val="9"/>
  </w:num>
  <w:num w:numId="10" w16cid:durableId="707486498">
    <w:abstractNumId w:val="1"/>
  </w:num>
  <w:num w:numId="11" w16cid:durableId="12368176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16D"/>
    <w:rsid w:val="00213D98"/>
    <w:rsid w:val="00377CF6"/>
    <w:rsid w:val="003B3BBC"/>
    <w:rsid w:val="003F7AA3"/>
    <w:rsid w:val="0042435E"/>
    <w:rsid w:val="005676F1"/>
    <w:rsid w:val="0070585C"/>
    <w:rsid w:val="007666DF"/>
    <w:rsid w:val="00786CD4"/>
    <w:rsid w:val="007A0B2C"/>
    <w:rsid w:val="00966B59"/>
    <w:rsid w:val="00986525"/>
    <w:rsid w:val="00AE2ABA"/>
    <w:rsid w:val="00CE48B2"/>
    <w:rsid w:val="00FD31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CB93"/>
  <w15:chartTrackingRefBased/>
  <w15:docId w15:val="{ABCA3522-717C-4264-A067-1E7C01BE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F7A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F7AA3"/>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3F7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AA3"/>
    <w:rPr>
      <w:rFonts w:ascii="Segoe UI" w:hAnsi="Segoe UI" w:cs="Segoe UI"/>
      <w:sz w:val="18"/>
      <w:szCs w:val="18"/>
    </w:rPr>
  </w:style>
  <w:style w:type="paragraph" w:styleId="Header">
    <w:name w:val="header"/>
    <w:basedOn w:val="Normal"/>
    <w:link w:val="HeaderChar"/>
    <w:uiPriority w:val="99"/>
    <w:unhideWhenUsed/>
    <w:rsid w:val="00966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B59"/>
  </w:style>
  <w:style w:type="paragraph" w:styleId="Footer">
    <w:name w:val="footer"/>
    <w:basedOn w:val="Normal"/>
    <w:link w:val="FooterChar"/>
    <w:uiPriority w:val="99"/>
    <w:unhideWhenUsed/>
    <w:rsid w:val="00966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B59"/>
  </w:style>
  <w:style w:type="character" w:styleId="Strong">
    <w:name w:val="Strong"/>
    <w:basedOn w:val="DefaultParagraphFont"/>
    <w:uiPriority w:val="22"/>
    <w:qFormat/>
    <w:rsid w:val="0042435E"/>
    <w:rPr>
      <w:b/>
      <w:bCs/>
    </w:rPr>
  </w:style>
  <w:style w:type="character" w:styleId="Hyperlink">
    <w:name w:val="Hyperlink"/>
    <w:basedOn w:val="DefaultParagraphFont"/>
    <w:uiPriority w:val="99"/>
    <w:semiHidden/>
    <w:unhideWhenUsed/>
    <w:rsid w:val="0042435E"/>
    <w:rPr>
      <w:color w:val="0000FF"/>
      <w:u w:val="single"/>
    </w:rPr>
  </w:style>
  <w:style w:type="paragraph" w:styleId="ListParagraph">
    <w:name w:val="List Paragraph"/>
    <w:basedOn w:val="Normal"/>
    <w:uiPriority w:val="34"/>
    <w:qFormat/>
    <w:rsid w:val="00705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797">
      <w:bodyDiv w:val="1"/>
      <w:marLeft w:val="0"/>
      <w:marRight w:val="0"/>
      <w:marTop w:val="0"/>
      <w:marBottom w:val="0"/>
      <w:divBdr>
        <w:top w:val="none" w:sz="0" w:space="0" w:color="auto"/>
        <w:left w:val="none" w:sz="0" w:space="0" w:color="auto"/>
        <w:bottom w:val="none" w:sz="0" w:space="0" w:color="auto"/>
        <w:right w:val="none" w:sz="0" w:space="0" w:color="auto"/>
      </w:divBdr>
    </w:div>
    <w:div w:id="19403606">
      <w:bodyDiv w:val="1"/>
      <w:marLeft w:val="0"/>
      <w:marRight w:val="0"/>
      <w:marTop w:val="0"/>
      <w:marBottom w:val="0"/>
      <w:divBdr>
        <w:top w:val="none" w:sz="0" w:space="0" w:color="auto"/>
        <w:left w:val="none" w:sz="0" w:space="0" w:color="auto"/>
        <w:bottom w:val="none" w:sz="0" w:space="0" w:color="auto"/>
        <w:right w:val="none" w:sz="0" w:space="0" w:color="auto"/>
      </w:divBdr>
    </w:div>
    <w:div w:id="449789344">
      <w:bodyDiv w:val="1"/>
      <w:marLeft w:val="0"/>
      <w:marRight w:val="0"/>
      <w:marTop w:val="0"/>
      <w:marBottom w:val="0"/>
      <w:divBdr>
        <w:top w:val="none" w:sz="0" w:space="0" w:color="auto"/>
        <w:left w:val="none" w:sz="0" w:space="0" w:color="auto"/>
        <w:bottom w:val="none" w:sz="0" w:space="0" w:color="auto"/>
        <w:right w:val="none" w:sz="0" w:space="0" w:color="auto"/>
      </w:divBdr>
    </w:div>
    <w:div w:id="493571453">
      <w:bodyDiv w:val="1"/>
      <w:marLeft w:val="0"/>
      <w:marRight w:val="0"/>
      <w:marTop w:val="0"/>
      <w:marBottom w:val="0"/>
      <w:divBdr>
        <w:top w:val="none" w:sz="0" w:space="0" w:color="auto"/>
        <w:left w:val="none" w:sz="0" w:space="0" w:color="auto"/>
        <w:bottom w:val="none" w:sz="0" w:space="0" w:color="auto"/>
        <w:right w:val="none" w:sz="0" w:space="0" w:color="auto"/>
      </w:divBdr>
    </w:div>
    <w:div w:id="518814006">
      <w:bodyDiv w:val="1"/>
      <w:marLeft w:val="0"/>
      <w:marRight w:val="0"/>
      <w:marTop w:val="0"/>
      <w:marBottom w:val="0"/>
      <w:divBdr>
        <w:top w:val="none" w:sz="0" w:space="0" w:color="auto"/>
        <w:left w:val="none" w:sz="0" w:space="0" w:color="auto"/>
        <w:bottom w:val="none" w:sz="0" w:space="0" w:color="auto"/>
        <w:right w:val="none" w:sz="0" w:space="0" w:color="auto"/>
      </w:divBdr>
    </w:div>
    <w:div w:id="781192647">
      <w:bodyDiv w:val="1"/>
      <w:marLeft w:val="0"/>
      <w:marRight w:val="0"/>
      <w:marTop w:val="0"/>
      <w:marBottom w:val="0"/>
      <w:divBdr>
        <w:top w:val="none" w:sz="0" w:space="0" w:color="auto"/>
        <w:left w:val="none" w:sz="0" w:space="0" w:color="auto"/>
        <w:bottom w:val="none" w:sz="0" w:space="0" w:color="auto"/>
        <w:right w:val="none" w:sz="0" w:space="0" w:color="auto"/>
      </w:divBdr>
    </w:div>
    <w:div w:id="808284730">
      <w:bodyDiv w:val="1"/>
      <w:marLeft w:val="0"/>
      <w:marRight w:val="0"/>
      <w:marTop w:val="0"/>
      <w:marBottom w:val="0"/>
      <w:divBdr>
        <w:top w:val="none" w:sz="0" w:space="0" w:color="auto"/>
        <w:left w:val="none" w:sz="0" w:space="0" w:color="auto"/>
        <w:bottom w:val="none" w:sz="0" w:space="0" w:color="auto"/>
        <w:right w:val="none" w:sz="0" w:space="0" w:color="auto"/>
      </w:divBdr>
    </w:div>
    <w:div w:id="809254012">
      <w:bodyDiv w:val="1"/>
      <w:marLeft w:val="0"/>
      <w:marRight w:val="0"/>
      <w:marTop w:val="0"/>
      <w:marBottom w:val="0"/>
      <w:divBdr>
        <w:top w:val="none" w:sz="0" w:space="0" w:color="auto"/>
        <w:left w:val="none" w:sz="0" w:space="0" w:color="auto"/>
        <w:bottom w:val="none" w:sz="0" w:space="0" w:color="auto"/>
        <w:right w:val="none" w:sz="0" w:space="0" w:color="auto"/>
      </w:divBdr>
      <w:divsChild>
        <w:div w:id="253437929">
          <w:marLeft w:val="0"/>
          <w:marRight w:val="0"/>
          <w:marTop w:val="0"/>
          <w:marBottom w:val="0"/>
          <w:divBdr>
            <w:top w:val="none" w:sz="0" w:space="0" w:color="auto"/>
            <w:left w:val="none" w:sz="0" w:space="0" w:color="auto"/>
            <w:bottom w:val="none" w:sz="0" w:space="0" w:color="auto"/>
            <w:right w:val="single" w:sz="18" w:space="8" w:color="7BC0F1"/>
          </w:divBdr>
        </w:div>
        <w:div w:id="519929422">
          <w:marLeft w:val="0"/>
          <w:marRight w:val="0"/>
          <w:marTop w:val="0"/>
          <w:marBottom w:val="0"/>
          <w:divBdr>
            <w:top w:val="none" w:sz="0" w:space="0" w:color="auto"/>
            <w:left w:val="none" w:sz="0" w:space="0" w:color="auto"/>
            <w:bottom w:val="none" w:sz="0" w:space="0" w:color="auto"/>
            <w:right w:val="single" w:sz="18" w:space="8" w:color="7BC0F1"/>
          </w:divBdr>
        </w:div>
      </w:divsChild>
    </w:div>
    <w:div w:id="876048221">
      <w:bodyDiv w:val="1"/>
      <w:marLeft w:val="0"/>
      <w:marRight w:val="0"/>
      <w:marTop w:val="0"/>
      <w:marBottom w:val="0"/>
      <w:divBdr>
        <w:top w:val="none" w:sz="0" w:space="0" w:color="auto"/>
        <w:left w:val="none" w:sz="0" w:space="0" w:color="auto"/>
        <w:bottom w:val="none" w:sz="0" w:space="0" w:color="auto"/>
        <w:right w:val="none" w:sz="0" w:space="0" w:color="auto"/>
      </w:divBdr>
    </w:div>
    <w:div w:id="946230146">
      <w:bodyDiv w:val="1"/>
      <w:marLeft w:val="0"/>
      <w:marRight w:val="0"/>
      <w:marTop w:val="0"/>
      <w:marBottom w:val="0"/>
      <w:divBdr>
        <w:top w:val="none" w:sz="0" w:space="0" w:color="auto"/>
        <w:left w:val="none" w:sz="0" w:space="0" w:color="auto"/>
        <w:bottom w:val="none" w:sz="0" w:space="0" w:color="auto"/>
        <w:right w:val="none" w:sz="0" w:space="0" w:color="auto"/>
      </w:divBdr>
    </w:div>
    <w:div w:id="957839021">
      <w:bodyDiv w:val="1"/>
      <w:marLeft w:val="0"/>
      <w:marRight w:val="0"/>
      <w:marTop w:val="0"/>
      <w:marBottom w:val="0"/>
      <w:divBdr>
        <w:top w:val="none" w:sz="0" w:space="0" w:color="auto"/>
        <w:left w:val="none" w:sz="0" w:space="0" w:color="auto"/>
        <w:bottom w:val="none" w:sz="0" w:space="0" w:color="auto"/>
        <w:right w:val="none" w:sz="0" w:space="0" w:color="auto"/>
      </w:divBdr>
    </w:div>
    <w:div w:id="1629312606">
      <w:bodyDiv w:val="1"/>
      <w:marLeft w:val="0"/>
      <w:marRight w:val="0"/>
      <w:marTop w:val="0"/>
      <w:marBottom w:val="0"/>
      <w:divBdr>
        <w:top w:val="none" w:sz="0" w:space="0" w:color="auto"/>
        <w:left w:val="none" w:sz="0" w:space="0" w:color="auto"/>
        <w:bottom w:val="none" w:sz="0" w:space="0" w:color="auto"/>
        <w:right w:val="none" w:sz="0" w:space="0" w:color="auto"/>
      </w:divBdr>
    </w:div>
    <w:div w:id="1723400536">
      <w:bodyDiv w:val="1"/>
      <w:marLeft w:val="0"/>
      <w:marRight w:val="0"/>
      <w:marTop w:val="0"/>
      <w:marBottom w:val="0"/>
      <w:divBdr>
        <w:top w:val="none" w:sz="0" w:space="0" w:color="auto"/>
        <w:left w:val="none" w:sz="0" w:space="0" w:color="auto"/>
        <w:bottom w:val="none" w:sz="0" w:space="0" w:color="auto"/>
        <w:right w:val="none" w:sz="0" w:space="0" w:color="auto"/>
      </w:divBdr>
    </w:div>
    <w:div w:id="1893538546">
      <w:bodyDiv w:val="1"/>
      <w:marLeft w:val="0"/>
      <w:marRight w:val="0"/>
      <w:marTop w:val="0"/>
      <w:marBottom w:val="0"/>
      <w:divBdr>
        <w:top w:val="none" w:sz="0" w:space="0" w:color="auto"/>
        <w:left w:val="none" w:sz="0" w:space="0" w:color="auto"/>
        <w:bottom w:val="none" w:sz="0" w:space="0" w:color="auto"/>
        <w:right w:val="none" w:sz="0" w:space="0" w:color="auto"/>
      </w:divBdr>
    </w:div>
    <w:div w:id="1924145871">
      <w:bodyDiv w:val="1"/>
      <w:marLeft w:val="0"/>
      <w:marRight w:val="0"/>
      <w:marTop w:val="0"/>
      <w:marBottom w:val="0"/>
      <w:divBdr>
        <w:top w:val="none" w:sz="0" w:space="0" w:color="auto"/>
        <w:left w:val="none" w:sz="0" w:space="0" w:color="auto"/>
        <w:bottom w:val="none" w:sz="0" w:space="0" w:color="auto"/>
        <w:right w:val="none" w:sz="0" w:space="0" w:color="auto"/>
      </w:divBdr>
    </w:div>
    <w:div w:id="1988587094">
      <w:bodyDiv w:val="1"/>
      <w:marLeft w:val="0"/>
      <w:marRight w:val="0"/>
      <w:marTop w:val="0"/>
      <w:marBottom w:val="0"/>
      <w:divBdr>
        <w:top w:val="none" w:sz="0" w:space="0" w:color="auto"/>
        <w:left w:val="none" w:sz="0" w:space="0" w:color="auto"/>
        <w:bottom w:val="none" w:sz="0" w:space="0" w:color="auto"/>
        <w:right w:val="none" w:sz="0" w:space="0" w:color="auto"/>
      </w:divBdr>
    </w:div>
    <w:div w:id="21232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alamatika.com/healthcare-worker-safe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10</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dc:creator>
  <cp:keywords/>
  <dc:description/>
  <cp:lastModifiedBy>Pooria Ziaee</cp:lastModifiedBy>
  <cp:revision>9</cp:revision>
  <dcterms:created xsi:type="dcterms:W3CDTF">2021-11-09T07:22:00Z</dcterms:created>
  <dcterms:modified xsi:type="dcterms:W3CDTF">2022-09-09T12:25:00Z</dcterms:modified>
</cp:coreProperties>
</file>